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A6306" w:rsidRDefault="006A6306" w:rsidP="006A6306">
      <w:pPr>
        <w:jc w:val="center"/>
        <w:rPr>
          <w:b/>
          <w:spacing w:val="80"/>
          <w:sz w:val="28"/>
        </w:rPr>
      </w:pPr>
      <w:r>
        <w:rPr>
          <w:b/>
          <w:spacing w:val="80"/>
          <w:sz w:val="28"/>
        </w:rPr>
        <w:t>ELŐTERJESZTÉS</w:t>
      </w:r>
    </w:p>
    <w:p w:rsidR="006A6306" w:rsidRDefault="006A6306" w:rsidP="006A6306">
      <w:pPr>
        <w:jc w:val="center"/>
        <w:rPr>
          <w:b/>
          <w:sz w:val="28"/>
        </w:rPr>
      </w:pPr>
    </w:p>
    <w:p w:rsidR="006A6306" w:rsidRDefault="006A6306" w:rsidP="006A6306">
      <w:pPr>
        <w:jc w:val="center"/>
      </w:pPr>
      <w:r>
        <w:rPr>
          <w:b/>
          <w:sz w:val="28"/>
        </w:rPr>
        <w:t>A Képviselő-testület 201</w:t>
      </w:r>
      <w:r w:rsidR="00A56F94">
        <w:rPr>
          <w:b/>
          <w:sz w:val="28"/>
        </w:rPr>
        <w:t>8</w:t>
      </w:r>
      <w:r>
        <w:rPr>
          <w:b/>
          <w:sz w:val="28"/>
        </w:rPr>
        <w:t xml:space="preserve">. </w:t>
      </w:r>
      <w:r w:rsidR="00CE7FEA">
        <w:rPr>
          <w:b/>
          <w:sz w:val="28"/>
        </w:rPr>
        <w:t>február</w:t>
      </w:r>
      <w:r>
        <w:rPr>
          <w:b/>
          <w:sz w:val="28"/>
        </w:rPr>
        <w:t xml:space="preserve"> </w:t>
      </w:r>
      <w:r w:rsidR="00A56F94">
        <w:rPr>
          <w:b/>
          <w:sz w:val="28"/>
        </w:rPr>
        <w:t>1</w:t>
      </w:r>
      <w:r w:rsidR="00CE7FEA">
        <w:rPr>
          <w:b/>
          <w:sz w:val="28"/>
        </w:rPr>
        <w:t>3</w:t>
      </w:r>
      <w:r w:rsidR="00A56F94">
        <w:rPr>
          <w:b/>
          <w:sz w:val="28"/>
        </w:rPr>
        <w:t>-</w:t>
      </w:r>
      <w:r>
        <w:rPr>
          <w:b/>
          <w:sz w:val="28"/>
        </w:rPr>
        <w:t xml:space="preserve">án </w:t>
      </w:r>
      <w:r w:rsidR="00A56F94">
        <w:rPr>
          <w:b/>
          <w:sz w:val="28"/>
        </w:rPr>
        <w:t>1</w:t>
      </w:r>
      <w:r w:rsidR="00CE7FEA">
        <w:rPr>
          <w:b/>
          <w:sz w:val="28"/>
        </w:rPr>
        <w:t>4</w:t>
      </w:r>
      <w:r w:rsidR="00A56F94">
        <w:rPr>
          <w:b/>
          <w:sz w:val="28"/>
        </w:rPr>
        <w:t xml:space="preserve"> </w:t>
      </w:r>
      <w:r>
        <w:rPr>
          <w:b/>
          <w:sz w:val="28"/>
        </w:rPr>
        <w:t>ór</w:t>
      </w:r>
      <w:r w:rsidR="00A56F94">
        <w:rPr>
          <w:b/>
          <w:sz w:val="28"/>
        </w:rPr>
        <w:t>akor</w:t>
      </w:r>
      <w:r>
        <w:rPr>
          <w:b/>
          <w:sz w:val="28"/>
        </w:rPr>
        <w:t xml:space="preserve"> tartandó rend</w:t>
      </w:r>
      <w:r w:rsidR="00A56F94">
        <w:rPr>
          <w:b/>
          <w:sz w:val="28"/>
        </w:rPr>
        <w:t>es</w:t>
      </w:r>
      <w:r>
        <w:rPr>
          <w:b/>
          <w:sz w:val="28"/>
        </w:rPr>
        <w:t xml:space="preserve"> ülésére </w:t>
      </w:r>
      <w:r w:rsidR="00A56F94">
        <w:rPr>
          <w:b/>
          <w:sz w:val="28"/>
        </w:rPr>
        <w:t xml:space="preserve">a </w:t>
      </w:r>
      <w:r w:rsidR="00580C20">
        <w:rPr>
          <w:b/>
          <w:sz w:val="28"/>
        </w:rPr>
        <w:t xml:space="preserve">Napközi Otthonos Óvoda </w:t>
      </w:r>
      <w:r w:rsidR="00714157">
        <w:rPr>
          <w:b/>
          <w:sz w:val="28"/>
        </w:rPr>
        <w:t>alapító okirata módosításáról</w:t>
      </w:r>
    </w:p>
    <w:p w:rsidR="006A6306" w:rsidRDefault="006A6306" w:rsidP="006A6306">
      <w:pPr>
        <w:jc w:val="center"/>
        <w:rPr>
          <w:b/>
        </w:rPr>
      </w:pPr>
    </w:p>
    <w:p w:rsidR="006A6306" w:rsidRDefault="006A6306" w:rsidP="006A6306">
      <w:pPr>
        <w:jc w:val="center"/>
        <w:rPr>
          <w:b/>
        </w:rPr>
      </w:pPr>
    </w:p>
    <w:p w:rsidR="00A56F94" w:rsidRDefault="00A56F94" w:rsidP="006A6306">
      <w:pPr>
        <w:jc w:val="center"/>
        <w:rPr>
          <w:b/>
        </w:rPr>
      </w:pPr>
    </w:p>
    <w:p w:rsidR="006A6306" w:rsidRDefault="006A6306" w:rsidP="006A6306">
      <w:pPr>
        <w:jc w:val="center"/>
        <w:rPr>
          <w:b/>
        </w:rPr>
      </w:pPr>
      <w:r>
        <w:rPr>
          <w:b/>
        </w:rPr>
        <w:t>Tisztelt Képviselő-testület!</w:t>
      </w:r>
    </w:p>
    <w:p w:rsidR="006A6306" w:rsidRDefault="006A6306" w:rsidP="006A6306"/>
    <w:p w:rsidR="00A56F94" w:rsidRDefault="00A56F94" w:rsidP="006A6306"/>
    <w:p w:rsidR="006A6306" w:rsidRDefault="006A6306" w:rsidP="006A6306"/>
    <w:p w:rsidR="00714157" w:rsidRDefault="00714157" w:rsidP="006A6306">
      <w:pPr>
        <w:jc w:val="both"/>
      </w:pPr>
      <w:r>
        <w:t xml:space="preserve">A </w:t>
      </w:r>
      <w:r w:rsidR="00580C20">
        <w:t>Napközi Otthonos Óvoda</w:t>
      </w:r>
      <w:r>
        <w:t xml:space="preserve"> vezetője kéréssel fordult a Képviselő-testülethez, hogy az intézményben szeretne közfoglalkoztatott dolgozót alkalmazni, viszont ez a jelenlegi alapító okirat szerint nem lehetséges.</w:t>
      </w:r>
    </w:p>
    <w:p w:rsidR="00714157" w:rsidRDefault="00714157" w:rsidP="006A6306">
      <w:pPr>
        <w:jc w:val="both"/>
      </w:pPr>
      <w:r>
        <w:t>Ahhoz, hogy az intézményben intézményi közfoglalkoztatott alkalmazható legyen, módosítani kell az alapító okiratot, a költségvetési szerv alaptevékenységét a rövid és hosszabb időtartamú közfoglalkoztatással ki kell egészíteni.</w:t>
      </w:r>
    </w:p>
    <w:p w:rsidR="00714157" w:rsidRDefault="00714157" w:rsidP="006A6306">
      <w:pPr>
        <w:jc w:val="both"/>
      </w:pPr>
      <w:r>
        <w:t>Kérem a Tisztelt Képviselő-testületet az előterjesztés megvitatására és a határozati javaslatok elfogadására.</w:t>
      </w:r>
    </w:p>
    <w:p w:rsidR="006A6306" w:rsidRDefault="006A6306" w:rsidP="006A6306"/>
    <w:p w:rsidR="006A6306" w:rsidRDefault="006A6306" w:rsidP="006A6306"/>
    <w:p w:rsidR="006A6306" w:rsidRDefault="001D31F8" w:rsidP="006A6306">
      <w:pPr>
        <w:rPr>
          <w:b/>
          <w:u w:val="single"/>
        </w:rPr>
      </w:pPr>
      <w:r>
        <w:rPr>
          <w:b/>
          <w:u w:val="single"/>
        </w:rPr>
        <w:t xml:space="preserve">I. </w:t>
      </w:r>
      <w:r w:rsidR="006A6306">
        <w:rPr>
          <w:b/>
          <w:u w:val="single"/>
        </w:rPr>
        <w:t>Határozati javaslat:</w:t>
      </w:r>
    </w:p>
    <w:p w:rsidR="00580C20" w:rsidRDefault="00580C20" w:rsidP="006A6306">
      <w:pPr>
        <w:rPr>
          <w:b/>
          <w:u w:val="single"/>
        </w:rPr>
      </w:pPr>
    </w:p>
    <w:p w:rsidR="00580C20" w:rsidRDefault="00580C20" w:rsidP="00580C20">
      <w:pPr>
        <w:tabs>
          <w:tab w:val="left" w:leader="dot" w:pos="9072"/>
          <w:tab w:val="left" w:leader="dot" w:pos="16443"/>
        </w:tabs>
        <w:jc w:val="both"/>
        <w:rPr>
          <w:rFonts w:asciiTheme="majorHAnsi" w:hAnsiTheme="majorHAnsi"/>
          <w:b/>
          <w:sz w:val="22"/>
        </w:rPr>
      </w:pPr>
      <w:r w:rsidRPr="003B3E2A">
        <w:rPr>
          <w:rFonts w:asciiTheme="majorHAnsi" w:hAnsiTheme="majorHAnsi"/>
          <w:b/>
          <w:sz w:val="22"/>
          <w:szCs w:val="22"/>
        </w:rPr>
        <w:t>A Gádoros Nagyközség Önkormányzata Képviselő-testületének Napközi Otthonos Óvodája a Gádoros Nagyközség Önkormányzat Képviselő-testülete</w:t>
      </w:r>
      <w:r>
        <w:rPr>
          <w:rFonts w:asciiTheme="majorHAnsi" w:hAnsiTheme="majorHAnsi"/>
          <w:sz w:val="22"/>
          <w:szCs w:val="22"/>
        </w:rPr>
        <w:t xml:space="preserve"> </w:t>
      </w:r>
      <w:r>
        <w:rPr>
          <w:rFonts w:asciiTheme="majorHAnsi" w:hAnsiTheme="majorHAnsi"/>
          <w:b/>
          <w:sz w:val="22"/>
        </w:rPr>
        <w:t>által 2015. június 25. napján kiadott, 781-6/2015. számú alapító okiratát a</w:t>
      </w:r>
      <w:r w:rsidRPr="005D63C9">
        <w:rPr>
          <w:rFonts w:asciiTheme="majorHAnsi" w:hAnsiTheme="majorHAnsi"/>
          <w:b/>
          <w:sz w:val="22"/>
        </w:rPr>
        <w:t xml:space="preserve">z államháztartásról szóló 2011. évi CXCV. törvény </w:t>
      </w:r>
      <w:r>
        <w:rPr>
          <w:rFonts w:asciiTheme="majorHAnsi" w:hAnsiTheme="majorHAnsi"/>
          <w:b/>
          <w:sz w:val="22"/>
        </w:rPr>
        <w:t>8/A</w:t>
      </w:r>
      <w:r w:rsidRPr="005D63C9">
        <w:rPr>
          <w:rFonts w:asciiTheme="majorHAnsi" w:hAnsiTheme="majorHAnsi"/>
          <w:b/>
          <w:sz w:val="22"/>
        </w:rPr>
        <w:t>. §</w:t>
      </w:r>
      <w:r>
        <w:rPr>
          <w:rFonts w:asciiTheme="majorHAnsi" w:hAnsiTheme="majorHAnsi"/>
          <w:b/>
          <w:sz w:val="22"/>
        </w:rPr>
        <w:t>-a</w:t>
      </w:r>
      <w:r w:rsidRPr="005D63C9">
        <w:rPr>
          <w:rFonts w:asciiTheme="majorHAnsi" w:hAnsiTheme="majorHAnsi"/>
          <w:b/>
          <w:sz w:val="22"/>
        </w:rPr>
        <w:t xml:space="preserve"> </w:t>
      </w:r>
      <w:r w:rsidRPr="00E57AA3">
        <w:rPr>
          <w:rFonts w:asciiTheme="majorHAnsi" w:hAnsiTheme="majorHAnsi"/>
          <w:b/>
          <w:sz w:val="22"/>
        </w:rPr>
        <w:t>és a nemzeti köznevelésről szóló 2011. évi CXC. törvény 21. § (2) bekezdése</w:t>
      </w:r>
      <w:r w:rsidRPr="005D63C9">
        <w:rPr>
          <w:rFonts w:asciiTheme="majorHAnsi" w:hAnsiTheme="majorHAnsi"/>
          <w:b/>
          <w:sz w:val="22"/>
        </w:rPr>
        <w:t xml:space="preserve"> alapján </w:t>
      </w:r>
      <w:r>
        <w:rPr>
          <w:rFonts w:asciiTheme="majorHAnsi" w:hAnsiTheme="majorHAnsi"/>
          <w:b/>
          <w:sz w:val="22"/>
        </w:rPr>
        <w:t>– a ……</w:t>
      </w:r>
      <w:proofErr w:type="gramStart"/>
      <w:r>
        <w:rPr>
          <w:rFonts w:asciiTheme="majorHAnsi" w:hAnsiTheme="majorHAnsi"/>
          <w:b/>
          <w:sz w:val="22"/>
        </w:rPr>
        <w:t>…….</w:t>
      </w:r>
      <w:proofErr w:type="gramEnd"/>
      <w:r>
        <w:rPr>
          <w:rFonts w:asciiTheme="majorHAnsi" w:hAnsiTheme="majorHAnsi"/>
          <w:b/>
          <w:sz w:val="22"/>
        </w:rPr>
        <w:t xml:space="preserve">/2018. (II. 13.) Kt. számú határozatra </w:t>
      </w:r>
      <w:r w:rsidRPr="003C4085">
        <w:rPr>
          <w:rFonts w:asciiTheme="majorHAnsi" w:hAnsiTheme="majorHAnsi"/>
          <w:b/>
          <w:sz w:val="22"/>
        </w:rPr>
        <w:t>figyelemmel –</w:t>
      </w:r>
      <w:r w:rsidRPr="005D63C9">
        <w:rPr>
          <w:rFonts w:asciiTheme="majorHAnsi" w:hAnsiTheme="majorHAnsi"/>
          <w:b/>
          <w:sz w:val="22"/>
        </w:rPr>
        <w:t xml:space="preserve">a következők szerint </w:t>
      </w:r>
      <w:r>
        <w:rPr>
          <w:rFonts w:asciiTheme="majorHAnsi" w:hAnsiTheme="majorHAnsi"/>
          <w:b/>
          <w:sz w:val="22"/>
        </w:rPr>
        <w:t>módosítom</w:t>
      </w:r>
      <w:r w:rsidRPr="005D63C9">
        <w:rPr>
          <w:rFonts w:asciiTheme="majorHAnsi" w:hAnsiTheme="majorHAnsi"/>
          <w:b/>
          <w:sz w:val="22"/>
        </w:rPr>
        <w:t>:</w:t>
      </w:r>
    </w:p>
    <w:p w:rsidR="00580C20" w:rsidRDefault="00580C20" w:rsidP="00580C20">
      <w:pPr>
        <w:tabs>
          <w:tab w:val="left" w:leader="dot" w:pos="9072"/>
          <w:tab w:val="left" w:leader="dot" w:pos="16443"/>
        </w:tabs>
        <w:jc w:val="both"/>
        <w:rPr>
          <w:rFonts w:asciiTheme="majorHAnsi" w:hAnsiTheme="majorHAnsi"/>
          <w:b/>
          <w:sz w:val="22"/>
        </w:rPr>
      </w:pPr>
    </w:p>
    <w:p w:rsidR="00580C20" w:rsidRDefault="00580C20" w:rsidP="00580C20">
      <w:pPr>
        <w:tabs>
          <w:tab w:val="left" w:leader="dot" w:pos="9072"/>
          <w:tab w:val="left" w:leader="dot" w:pos="16443"/>
        </w:tabs>
        <w:jc w:val="both"/>
        <w:rPr>
          <w:rFonts w:asciiTheme="majorHAnsi" w:hAnsiTheme="majorHAnsi"/>
          <w:b/>
          <w:sz w:val="22"/>
        </w:rPr>
      </w:pPr>
    </w:p>
    <w:p w:rsidR="00580C20" w:rsidRDefault="00580C20" w:rsidP="00580C20">
      <w:pPr>
        <w:pStyle w:val="Listaszerbekezds"/>
        <w:numPr>
          <w:ilvl w:val="0"/>
          <w:numId w:val="4"/>
        </w:numPr>
        <w:tabs>
          <w:tab w:val="left" w:leader="dot" w:pos="9072"/>
          <w:tab w:val="left" w:leader="dot" w:pos="16443"/>
        </w:tabs>
        <w:spacing w:before="120" w:after="120" w:line="240" w:lineRule="auto"/>
        <w:ind w:left="426" w:hanging="426"/>
        <w:contextualSpacing w:val="0"/>
        <w:jc w:val="both"/>
        <w:rPr>
          <w:rFonts w:asciiTheme="majorHAnsi" w:hAnsiTheme="majorHAnsi"/>
          <w:sz w:val="22"/>
        </w:rPr>
      </w:pPr>
      <w:r w:rsidRPr="00D21907">
        <w:rPr>
          <w:rFonts w:asciiTheme="majorHAnsi" w:hAnsiTheme="majorHAnsi"/>
          <w:sz w:val="22"/>
        </w:rPr>
        <w:t>Az alapító okirat</w:t>
      </w:r>
      <w:r>
        <w:rPr>
          <w:rFonts w:asciiTheme="majorHAnsi" w:hAnsiTheme="majorHAnsi"/>
          <w:sz w:val="22"/>
        </w:rPr>
        <w:t xml:space="preserve"> új 2.3.-as, 3.2. pontt</w:t>
      </w:r>
      <w:bookmarkStart w:id="0" w:name="_GoBack"/>
      <w:bookmarkEnd w:id="0"/>
      <w:r>
        <w:rPr>
          <w:rFonts w:asciiTheme="majorHAnsi" w:hAnsiTheme="majorHAnsi"/>
          <w:sz w:val="22"/>
        </w:rPr>
        <w:t>al egészül ki</w:t>
      </w:r>
    </w:p>
    <w:p w:rsidR="00580C20" w:rsidRDefault="00580C20" w:rsidP="00580C20">
      <w:pPr>
        <w:pStyle w:val="Listaszerbekezds"/>
        <w:numPr>
          <w:ilvl w:val="0"/>
          <w:numId w:val="4"/>
        </w:numPr>
        <w:tabs>
          <w:tab w:val="left" w:leader="dot" w:pos="9072"/>
          <w:tab w:val="left" w:leader="dot" w:pos="16443"/>
        </w:tabs>
        <w:spacing w:before="120" w:after="120" w:line="240" w:lineRule="auto"/>
        <w:ind w:left="426" w:hanging="426"/>
        <w:contextualSpacing w:val="0"/>
        <w:jc w:val="both"/>
        <w:rPr>
          <w:rFonts w:asciiTheme="majorHAnsi" w:hAnsiTheme="majorHAnsi"/>
          <w:sz w:val="22"/>
        </w:rPr>
      </w:pPr>
      <w:r>
        <w:rPr>
          <w:rFonts w:asciiTheme="majorHAnsi" w:hAnsiTheme="majorHAnsi"/>
          <w:sz w:val="22"/>
        </w:rPr>
        <w:t>Az alapító okirat 4.1. pontja helyébe a következő rendelkezés lép:</w:t>
      </w:r>
    </w:p>
    <w:p w:rsidR="00580C20" w:rsidRPr="00CA57DF" w:rsidRDefault="00580C20" w:rsidP="00580C20">
      <w:pPr>
        <w:pStyle w:val="Listaszerbekezds"/>
        <w:numPr>
          <w:ilvl w:val="1"/>
          <w:numId w:val="8"/>
        </w:numPr>
        <w:tabs>
          <w:tab w:val="left" w:leader="dot" w:pos="9072"/>
          <w:tab w:val="left" w:leader="dot" w:pos="9781"/>
          <w:tab w:val="left" w:leader="dot" w:pos="16443"/>
        </w:tabs>
        <w:spacing w:before="80" w:line="240" w:lineRule="auto"/>
        <w:ind w:left="1134" w:right="-284"/>
        <w:contextualSpacing w:val="0"/>
        <w:jc w:val="both"/>
        <w:rPr>
          <w:rFonts w:asciiTheme="majorHAnsi" w:hAnsiTheme="majorHAnsi"/>
          <w:sz w:val="22"/>
          <w:szCs w:val="22"/>
        </w:rPr>
      </w:pPr>
      <w:r w:rsidRPr="00E57AA3">
        <w:rPr>
          <w:rFonts w:asciiTheme="majorHAnsi" w:hAnsiTheme="majorHAnsi"/>
          <w:sz w:val="22"/>
          <w:szCs w:val="22"/>
        </w:rPr>
        <w:t>A k</w:t>
      </w:r>
      <w:r>
        <w:rPr>
          <w:rFonts w:asciiTheme="majorHAnsi" w:hAnsiTheme="majorHAnsi"/>
          <w:sz w:val="22"/>
          <w:szCs w:val="22"/>
        </w:rPr>
        <w:t>öltségvetési szerv közfeladata: A nemzeti köznevelésről szóló 2011. évi CXC. törvény szerinti óvodai nevelés. A Napközi Otthonos Óvoda rövid- és hosszabb időtartamú közfoglalkoztatást szervez.</w:t>
      </w:r>
    </w:p>
    <w:p w:rsidR="00580C20" w:rsidRPr="004E73F2" w:rsidRDefault="00580C20" w:rsidP="00580C20">
      <w:pPr>
        <w:tabs>
          <w:tab w:val="left" w:leader="dot" w:pos="9072"/>
          <w:tab w:val="left" w:leader="dot" w:pos="16443"/>
        </w:tabs>
        <w:spacing w:before="120" w:after="120"/>
        <w:jc w:val="both"/>
        <w:rPr>
          <w:rFonts w:asciiTheme="majorHAnsi" w:hAnsiTheme="majorHAnsi"/>
          <w:sz w:val="22"/>
        </w:rPr>
      </w:pPr>
    </w:p>
    <w:p w:rsidR="00580C20" w:rsidRPr="00D21907" w:rsidRDefault="00580C20" w:rsidP="00580C20">
      <w:pPr>
        <w:pStyle w:val="Listaszerbekezds"/>
        <w:numPr>
          <w:ilvl w:val="0"/>
          <w:numId w:val="7"/>
        </w:numPr>
        <w:tabs>
          <w:tab w:val="left" w:leader="dot" w:pos="9072"/>
          <w:tab w:val="left" w:leader="dot" w:pos="16443"/>
        </w:tabs>
        <w:spacing w:before="120" w:after="120" w:line="240" w:lineRule="auto"/>
        <w:contextualSpacing w:val="0"/>
        <w:jc w:val="both"/>
        <w:rPr>
          <w:rFonts w:asciiTheme="majorHAnsi" w:hAnsiTheme="majorHAnsi"/>
          <w:sz w:val="22"/>
        </w:rPr>
      </w:pPr>
      <w:r w:rsidRPr="00D21907">
        <w:rPr>
          <w:rFonts w:asciiTheme="majorHAnsi" w:hAnsiTheme="majorHAnsi"/>
          <w:sz w:val="22"/>
        </w:rPr>
        <w:t xml:space="preserve">Az alapító okirat 4.3. pontja </w:t>
      </w:r>
      <w:r>
        <w:rPr>
          <w:rFonts w:asciiTheme="majorHAnsi" w:hAnsiTheme="majorHAnsi"/>
          <w:sz w:val="22"/>
        </w:rPr>
        <w:t xml:space="preserve">helyébe </w:t>
      </w:r>
      <w:r w:rsidRPr="00D21907">
        <w:rPr>
          <w:rFonts w:asciiTheme="majorHAnsi" w:hAnsiTheme="majorHAnsi"/>
          <w:sz w:val="22"/>
        </w:rPr>
        <w:t xml:space="preserve">a következő </w:t>
      </w:r>
      <w:r>
        <w:rPr>
          <w:rFonts w:asciiTheme="majorHAnsi" w:hAnsiTheme="majorHAnsi"/>
          <w:sz w:val="22"/>
        </w:rPr>
        <w:t>rendelkezés lép</w:t>
      </w:r>
      <w:r w:rsidRPr="00D21907">
        <w:rPr>
          <w:rFonts w:asciiTheme="majorHAnsi" w:hAnsiTheme="majorHAnsi"/>
          <w:sz w:val="22"/>
        </w:rPr>
        <w:t>:</w:t>
      </w:r>
    </w:p>
    <w:p w:rsidR="00580C20" w:rsidRDefault="00580C20" w:rsidP="00580C20">
      <w:pPr>
        <w:pStyle w:val="Listaszerbekezds"/>
        <w:tabs>
          <w:tab w:val="left" w:leader="dot" w:pos="9072"/>
          <w:tab w:val="left" w:leader="dot" w:pos="9781"/>
          <w:tab w:val="left" w:leader="dot" w:pos="16443"/>
        </w:tabs>
        <w:spacing w:before="80"/>
        <w:ind w:left="1134" w:hanging="709"/>
        <w:contextualSpacing w:val="0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4.3.  </w:t>
      </w:r>
      <w:r w:rsidRPr="00E57AA3">
        <w:rPr>
          <w:rFonts w:asciiTheme="majorHAnsi" w:hAnsiTheme="majorHAnsi"/>
          <w:sz w:val="22"/>
          <w:szCs w:val="22"/>
        </w:rPr>
        <w:t>A költsé</w:t>
      </w:r>
      <w:r>
        <w:rPr>
          <w:rFonts w:asciiTheme="majorHAnsi" w:hAnsiTheme="majorHAnsi"/>
          <w:sz w:val="22"/>
          <w:szCs w:val="22"/>
        </w:rPr>
        <w:t xml:space="preserve">gvetési szerv alaptevékenysége: </w:t>
      </w:r>
    </w:p>
    <w:p w:rsidR="00580C20" w:rsidRDefault="00580C20" w:rsidP="00580C20">
      <w:pPr>
        <w:pStyle w:val="Listaszerbekezds"/>
        <w:numPr>
          <w:ilvl w:val="0"/>
          <w:numId w:val="5"/>
        </w:numPr>
        <w:tabs>
          <w:tab w:val="left" w:leader="dot" w:pos="9072"/>
          <w:tab w:val="left" w:leader="dot" w:pos="9781"/>
          <w:tab w:val="left" w:leader="dot" w:pos="16443"/>
        </w:tabs>
        <w:spacing w:before="80" w:line="240" w:lineRule="auto"/>
        <w:ind w:left="993" w:hanging="426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A tankötelezettség kezdetéig nevelő intézmény</w:t>
      </w:r>
    </w:p>
    <w:p w:rsidR="00580C20" w:rsidRDefault="00580C20" w:rsidP="00580C20">
      <w:pPr>
        <w:pStyle w:val="Listaszerbekezds"/>
        <w:numPr>
          <w:ilvl w:val="2"/>
          <w:numId w:val="6"/>
        </w:numPr>
        <w:tabs>
          <w:tab w:val="left" w:leader="dot" w:pos="9072"/>
          <w:tab w:val="left" w:leader="dot" w:pos="9781"/>
          <w:tab w:val="left" w:leader="dot" w:pos="16443"/>
        </w:tabs>
        <w:spacing w:before="80" w:line="240" w:lineRule="auto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Óvodai nevelés, ellátás</w:t>
      </w:r>
    </w:p>
    <w:p w:rsidR="00580C20" w:rsidRDefault="00580C20" w:rsidP="00580C20">
      <w:pPr>
        <w:pStyle w:val="Listaszerbekezds"/>
        <w:numPr>
          <w:ilvl w:val="3"/>
          <w:numId w:val="6"/>
        </w:numPr>
        <w:tabs>
          <w:tab w:val="left" w:leader="dot" w:pos="9072"/>
          <w:tab w:val="left" w:leader="dot" w:pos="9781"/>
          <w:tab w:val="left" w:leader="dot" w:pos="16443"/>
        </w:tabs>
        <w:spacing w:before="80" w:line="240" w:lineRule="auto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Oktatási, nevelési módszertani feladatok végzése,</w:t>
      </w:r>
    </w:p>
    <w:p w:rsidR="00580C20" w:rsidRDefault="00580C20" w:rsidP="00580C20">
      <w:pPr>
        <w:pStyle w:val="Listaszerbekezds"/>
        <w:numPr>
          <w:ilvl w:val="2"/>
          <w:numId w:val="6"/>
        </w:numPr>
        <w:tabs>
          <w:tab w:val="left" w:leader="dot" w:pos="9072"/>
          <w:tab w:val="left" w:leader="dot" w:pos="9781"/>
          <w:tab w:val="left" w:leader="dot" w:pos="16443"/>
        </w:tabs>
        <w:spacing w:before="80" w:line="240" w:lineRule="auto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Oktatáshoz kapcsolódó kiegészítő tevékenység: óvodai fejlesztő program</w:t>
      </w:r>
    </w:p>
    <w:p w:rsidR="00580C20" w:rsidRDefault="00580C20" w:rsidP="00580C20">
      <w:pPr>
        <w:pStyle w:val="Listaszerbekezds"/>
        <w:numPr>
          <w:ilvl w:val="3"/>
          <w:numId w:val="6"/>
        </w:numPr>
        <w:tabs>
          <w:tab w:val="left" w:leader="dot" w:pos="9072"/>
          <w:tab w:val="left" w:leader="dot" w:pos="9781"/>
          <w:tab w:val="left" w:leader="dot" w:pos="16443"/>
        </w:tabs>
        <w:spacing w:before="80" w:line="240" w:lineRule="auto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Sajátos nevelési igényű gyermekek óvodai nevelése, ellátása (sajátos nevelési igényű gyermek, tanuló az a különleges bánásmódot igénylő gyermek, tanuló, aki a szakértői bizottság szakértői véleménye alapján mozgásszervi, érzékszervi (hallássérült), </w:t>
      </w:r>
      <w:r>
        <w:rPr>
          <w:rFonts w:asciiTheme="majorHAnsi" w:hAnsiTheme="majorHAnsi"/>
          <w:sz w:val="22"/>
          <w:szCs w:val="22"/>
        </w:rPr>
        <w:lastRenderedPageBreak/>
        <w:t>beszédfogyatékos, autizmus spektrum zavarral vagy egyéb pszichés fejlődési zavarral (súlyos tanulási, figyelem- vagy magatartásszabályozási zavarral) küzd</w:t>
      </w:r>
    </w:p>
    <w:p w:rsidR="00580C20" w:rsidRDefault="00580C20" w:rsidP="00580C20">
      <w:pPr>
        <w:pStyle w:val="Listaszerbekezds"/>
        <w:numPr>
          <w:ilvl w:val="3"/>
          <w:numId w:val="6"/>
        </w:numPr>
        <w:tabs>
          <w:tab w:val="left" w:leader="dot" w:pos="9072"/>
          <w:tab w:val="left" w:leader="dot" w:pos="9781"/>
          <w:tab w:val="left" w:leader="dot" w:pos="16443"/>
        </w:tabs>
        <w:spacing w:before="80" w:line="240" w:lineRule="auto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Óvodai intézményi étkeztetés (feltételek biztosítása)</w:t>
      </w:r>
    </w:p>
    <w:p w:rsidR="00580C20" w:rsidRDefault="00580C20" w:rsidP="00580C20">
      <w:pPr>
        <w:pStyle w:val="Listaszerbekezds"/>
        <w:numPr>
          <w:ilvl w:val="3"/>
          <w:numId w:val="6"/>
        </w:numPr>
        <w:tabs>
          <w:tab w:val="left" w:leader="dot" w:pos="9072"/>
          <w:tab w:val="left" w:leader="dot" w:pos="9781"/>
          <w:tab w:val="left" w:leader="dot" w:pos="16443"/>
        </w:tabs>
        <w:spacing w:before="80" w:line="240" w:lineRule="auto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Munkahelyi étkeztetés</w:t>
      </w:r>
    </w:p>
    <w:p w:rsidR="00580C20" w:rsidRDefault="00580C20" w:rsidP="00580C20">
      <w:pPr>
        <w:pStyle w:val="Listaszerbekezds"/>
        <w:numPr>
          <w:ilvl w:val="3"/>
          <w:numId w:val="6"/>
        </w:numPr>
        <w:tabs>
          <w:tab w:val="left" w:leader="dot" w:pos="9072"/>
          <w:tab w:val="left" w:leader="dot" w:pos="9781"/>
          <w:tab w:val="left" w:leader="dot" w:pos="16443"/>
        </w:tabs>
        <w:spacing w:before="80" w:line="240" w:lineRule="auto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Egyéb oktatást kiegészítő tevékenység</w:t>
      </w:r>
    </w:p>
    <w:p w:rsidR="00580C20" w:rsidRDefault="00580C20" w:rsidP="00580C20">
      <w:pPr>
        <w:tabs>
          <w:tab w:val="left" w:leader="dot" w:pos="9072"/>
          <w:tab w:val="left" w:leader="dot" w:pos="9781"/>
          <w:tab w:val="left" w:leader="dot" w:pos="16443"/>
        </w:tabs>
        <w:spacing w:before="80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„Ha a sajátos nevelési igényű, gyermek, tanuló szakértői véleményében a sajátos nevelési igényt</w:t>
      </w:r>
    </w:p>
    <w:p w:rsidR="00580C20" w:rsidRDefault="00580C20" w:rsidP="00580C20">
      <w:pPr>
        <w:tabs>
          <w:tab w:val="left" w:leader="dot" w:pos="9072"/>
          <w:tab w:val="left" w:leader="dot" w:pos="9781"/>
          <w:tab w:val="left" w:leader="dot" w:pos="16443"/>
        </w:tabs>
        <w:spacing w:before="80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c) a megismerő funkciók vagy a viselkedés fejlődésének organikus okra visszavezethető tartós és súlyos rendellenessége alapozza meg, azon a megismerő funkciók vagy a viselkedés fejlődésének tartós és súlyos rendellenességét,</w:t>
      </w:r>
    </w:p>
    <w:p w:rsidR="00580C20" w:rsidRDefault="00580C20" w:rsidP="00580C20">
      <w:pPr>
        <w:tabs>
          <w:tab w:val="left" w:leader="dot" w:pos="9072"/>
          <w:tab w:val="left" w:leader="dot" w:pos="9781"/>
          <w:tab w:val="left" w:leader="dot" w:pos="16443"/>
        </w:tabs>
        <w:spacing w:before="80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d) a megismerő funkciók vagy a viselkedés fejlődésének organikus okra vissza nem vezethető tartós és súlyos rendellenessége alapozza meg, azon a megismerő funkciók, vagy a viselkedés fejlődésének súlyos rendellenességét is érteni kell.” </w:t>
      </w:r>
    </w:p>
    <w:p w:rsidR="00580C20" w:rsidRDefault="00580C20" w:rsidP="00580C20">
      <w:pPr>
        <w:tabs>
          <w:tab w:val="left" w:leader="dot" w:pos="9072"/>
          <w:tab w:val="left" w:leader="dot" w:pos="9781"/>
          <w:tab w:val="left" w:leader="dot" w:pos="16443"/>
        </w:tabs>
        <w:spacing w:before="80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A Napközi Otthonos Óvoda rövid- és hosszabb időtartamú közfoglalkoztatást szervez.</w:t>
      </w:r>
    </w:p>
    <w:p w:rsidR="00580C20" w:rsidRDefault="00580C20" w:rsidP="00580C20">
      <w:pPr>
        <w:tabs>
          <w:tab w:val="left" w:leader="dot" w:pos="9072"/>
          <w:tab w:val="left" w:leader="dot" w:pos="9781"/>
          <w:tab w:val="left" w:leader="dot" w:pos="16443"/>
        </w:tabs>
        <w:spacing w:before="80"/>
        <w:jc w:val="both"/>
        <w:rPr>
          <w:rFonts w:asciiTheme="majorHAnsi" w:hAnsiTheme="majorHAnsi"/>
          <w:sz w:val="22"/>
          <w:szCs w:val="22"/>
        </w:rPr>
      </w:pPr>
    </w:p>
    <w:p w:rsidR="00580C20" w:rsidRDefault="00580C20" w:rsidP="00580C20">
      <w:pPr>
        <w:pStyle w:val="Listaszerbekezds"/>
        <w:numPr>
          <w:ilvl w:val="0"/>
          <w:numId w:val="7"/>
        </w:numPr>
        <w:tabs>
          <w:tab w:val="left" w:leader="dot" w:pos="9072"/>
          <w:tab w:val="left" w:leader="dot" w:pos="9781"/>
          <w:tab w:val="left" w:leader="dot" w:pos="16443"/>
        </w:tabs>
        <w:spacing w:before="80" w:line="240" w:lineRule="auto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Az alapító okirat 4.4. pontja helyébe a következő rendelkezés lép: </w:t>
      </w:r>
    </w:p>
    <w:p w:rsidR="00580C20" w:rsidRDefault="00580C20" w:rsidP="00580C20">
      <w:pPr>
        <w:pStyle w:val="Listaszerbekezds"/>
        <w:numPr>
          <w:ilvl w:val="1"/>
          <w:numId w:val="9"/>
        </w:numPr>
        <w:tabs>
          <w:tab w:val="left" w:leader="dot" w:pos="9072"/>
          <w:tab w:val="left" w:leader="dot" w:pos="16443"/>
        </w:tabs>
        <w:spacing w:before="240" w:line="240" w:lineRule="auto"/>
        <w:ind w:left="1134"/>
        <w:contextualSpacing w:val="0"/>
        <w:jc w:val="both"/>
        <w:rPr>
          <w:rFonts w:asciiTheme="majorHAnsi" w:hAnsiTheme="majorHAnsi"/>
          <w:sz w:val="22"/>
          <w:szCs w:val="22"/>
        </w:rPr>
      </w:pPr>
      <w:r w:rsidRPr="00E57AA3">
        <w:rPr>
          <w:rFonts w:asciiTheme="majorHAnsi" w:hAnsiTheme="majorHAnsi"/>
          <w:sz w:val="22"/>
          <w:szCs w:val="22"/>
        </w:rPr>
        <w:t>A költségvetési szerv alaptevékenységének kormányzati funkció szerinti megjelölése:</w:t>
      </w:r>
    </w:p>
    <w:tbl>
      <w:tblPr>
        <w:tblStyle w:val="Rcsostblzat"/>
        <w:tblW w:w="0" w:type="auto"/>
        <w:tblInd w:w="426" w:type="dxa"/>
        <w:tblLook w:val="04A0" w:firstRow="1" w:lastRow="0" w:firstColumn="1" w:lastColumn="0" w:noHBand="0" w:noVBand="1"/>
      </w:tblPr>
      <w:tblGrid>
        <w:gridCol w:w="660"/>
        <w:gridCol w:w="2770"/>
        <w:gridCol w:w="5206"/>
      </w:tblGrid>
      <w:tr w:rsidR="00580C20" w:rsidTr="00EF46A0">
        <w:tc>
          <w:tcPr>
            <w:tcW w:w="675" w:type="dxa"/>
          </w:tcPr>
          <w:p w:rsidR="00580C20" w:rsidRDefault="00580C20" w:rsidP="00EF46A0">
            <w:pPr>
              <w:pStyle w:val="Listaszerbekezds"/>
              <w:tabs>
                <w:tab w:val="left" w:leader="dot" w:pos="9072"/>
                <w:tab w:val="left" w:leader="dot" w:pos="16443"/>
              </w:tabs>
              <w:spacing w:before="120" w:after="120"/>
              <w:ind w:left="0"/>
              <w:contextualSpacing w:val="0"/>
              <w:jc w:val="both"/>
              <w:rPr>
                <w:rFonts w:asciiTheme="majorHAnsi" w:hAnsiTheme="majorHAnsi"/>
                <w:sz w:val="22"/>
                <w:szCs w:val="24"/>
              </w:rPr>
            </w:pPr>
          </w:p>
        </w:tc>
        <w:tc>
          <w:tcPr>
            <w:tcW w:w="2834" w:type="dxa"/>
          </w:tcPr>
          <w:p w:rsidR="00580C20" w:rsidRDefault="00580C20" w:rsidP="00EF46A0">
            <w:pPr>
              <w:pStyle w:val="Listaszerbekezds"/>
              <w:tabs>
                <w:tab w:val="left" w:leader="dot" w:pos="9072"/>
                <w:tab w:val="left" w:leader="dot" w:pos="16443"/>
              </w:tabs>
              <w:spacing w:before="120" w:after="120"/>
              <w:ind w:left="0"/>
              <w:contextualSpacing w:val="0"/>
              <w:jc w:val="center"/>
              <w:rPr>
                <w:rFonts w:asciiTheme="majorHAnsi" w:hAnsiTheme="majorHAnsi"/>
                <w:sz w:val="22"/>
                <w:szCs w:val="24"/>
              </w:rPr>
            </w:pPr>
            <w:r>
              <w:rPr>
                <w:rFonts w:asciiTheme="majorHAnsi" w:hAnsiTheme="majorHAnsi"/>
                <w:sz w:val="22"/>
                <w:szCs w:val="24"/>
              </w:rPr>
              <w:t>kormányzati funkciószám</w:t>
            </w:r>
          </w:p>
        </w:tc>
        <w:tc>
          <w:tcPr>
            <w:tcW w:w="5351" w:type="dxa"/>
          </w:tcPr>
          <w:p w:rsidR="00580C20" w:rsidRDefault="00580C20" w:rsidP="00EF46A0">
            <w:pPr>
              <w:pStyle w:val="Listaszerbekezds"/>
              <w:tabs>
                <w:tab w:val="left" w:leader="dot" w:pos="9072"/>
                <w:tab w:val="left" w:leader="dot" w:pos="16443"/>
              </w:tabs>
              <w:spacing w:before="120" w:after="120"/>
              <w:ind w:left="0"/>
              <w:contextualSpacing w:val="0"/>
              <w:jc w:val="center"/>
              <w:rPr>
                <w:rFonts w:asciiTheme="majorHAnsi" w:hAnsiTheme="majorHAnsi"/>
                <w:sz w:val="22"/>
                <w:szCs w:val="24"/>
              </w:rPr>
            </w:pPr>
            <w:r>
              <w:rPr>
                <w:rFonts w:asciiTheme="majorHAnsi" w:hAnsiTheme="majorHAnsi"/>
                <w:sz w:val="22"/>
                <w:szCs w:val="24"/>
              </w:rPr>
              <w:t>kormányzati funkció megnevezése</w:t>
            </w:r>
          </w:p>
        </w:tc>
      </w:tr>
      <w:tr w:rsidR="00580C20" w:rsidTr="00EF46A0">
        <w:tc>
          <w:tcPr>
            <w:tcW w:w="675" w:type="dxa"/>
          </w:tcPr>
          <w:p w:rsidR="00580C20" w:rsidRDefault="00580C20" w:rsidP="00EF46A0">
            <w:pPr>
              <w:pStyle w:val="Listaszerbekezds"/>
              <w:tabs>
                <w:tab w:val="left" w:leader="dot" w:pos="9072"/>
                <w:tab w:val="left" w:leader="dot" w:pos="16443"/>
              </w:tabs>
              <w:spacing w:before="120" w:after="120"/>
              <w:ind w:left="0"/>
              <w:contextualSpacing w:val="0"/>
              <w:jc w:val="center"/>
              <w:rPr>
                <w:rFonts w:asciiTheme="majorHAnsi" w:hAnsiTheme="majorHAnsi"/>
                <w:sz w:val="22"/>
                <w:szCs w:val="24"/>
              </w:rPr>
            </w:pPr>
            <w:r>
              <w:rPr>
                <w:rFonts w:asciiTheme="majorHAnsi" w:hAnsiTheme="majorHAnsi"/>
                <w:sz w:val="22"/>
                <w:szCs w:val="24"/>
              </w:rPr>
              <w:t>1</w:t>
            </w:r>
          </w:p>
        </w:tc>
        <w:tc>
          <w:tcPr>
            <w:tcW w:w="2834" w:type="dxa"/>
          </w:tcPr>
          <w:p w:rsidR="00580C20" w:rsidRDefault="00580C20" w:rsidP="00EF46A0">
            <w:pPr>
              <w:pStyle w:val="Listaszerbekezds"/>
              <w:tabs>
                <w:tab w:val="left" w:leader="dot" w:pos="9072"/>
                <w:tab w:val="left" w:leader="dot" w:pos="16443"/>
              </w:tabs>
              <w:spacing w:before="120" w:after="120"/>
              <w:ind w:left="0"/>
              <w:contextualSpacing w:val="0"/>
              <w:jc w:val="center"/>
              <w:rPr>
                <w:rFonts w:asciiTheme="majorHAnsi" w:hAnsiTheme="majorHAnsi"/>
                <w:sz w:val="22"/>
                <w:szCs w:val="24"/>
              </w:rPr>
            </w:pPr>
            <w:r>
              <w:rPr>
                <w:rFonts w:asciiTheme="majorHAnsi" w:hAnsiTheme="majorHAnsi"/>
                <w:sz w:val="22"/>
                <w:szCs w:val="24"/>
              </w:rPr>
              <w:t>041231</w:t>
            </w:r>
          </w:p>
        </w:tc>
        <w:tc>
          <w:tcPr>
            <w:tcW w:w="5351" w:type="dxa"/>
          </w:tcPr>
          <w:p w:rsidR="00580C20" w:rsidRDefault="00580C20" w:rsidP="00EF46A0">
            <w:pPr>
              <w:pStyle w:val="Listaszerbekezds"/>
              <w:tabs>
                <w:tab w:val="left" w:leader="dot" w:pos="9072"/>
                <w:tab w:val="left" w:leader="dot" w:pos="16443"/>
              </w:tabs>
              <w:spacing w:before="120" w:after="120"/>
              <w:ind w:left="0"/>
              <w:contextualSpacing w:val="0"/>
              <w:jc w:val="both"/>
              <w:rPr>
                <w:rFonts w:asciiTheme="majorHAnsi" w:hAnsiTheme="majorHAnsi"/>
                <w:sz w:val="22"/>
                <w:szCs w:val="24"/>
              </w:rPr>
            </w:pPr>
            <w:r>
              <w:rPr>
                <w:rFonts w:asciiTheme="majorHAnsi" w:hAnsiTheme="majorHAnsi"/>
                <w:sz w:val="22"/>
                <w:szCs w:val="24"/>
              </w:rPr>
              <w:t>Rövid időtartamú közfoglalkoztatás</w:t>
            </w:r>
          </w:p>
        </w:tc>
      </w:tr>
      <w:tr w:rsidR="00580C20" w:rsidTr="00EF46A0">
        <w:tc>
          <w:tcPr>
            <w:tcW w:w="675" w:type="dxa"/>
          </w:tcPr>
          <w:p w:rsidR="00580C20" w:rsidRDefault="00580C20" w:rsidP="00EF46A0">
            <w:pPr>
              <w:pStyle w:val="Listaszerbekezds"/>
              <w:tabs>
                <w:tab w:val="left" w:leader="dot" w:pos="9072"/>
                <w:tab w:val="left" w:leader="dot" w:pos="16443"/>
              </w:tabs>
              <w:spacing w:before="120" w:after="120"/>
              <w:ind w:left="0"/>
              <w:contextualSpacing w:val="0"/>
              <w:jc w:val="center"/>
              <w:rPr>
                <w:rFonts w:asciiTheme="majorHAnsi" w:hAnsiTheme="majorHAnsi"/>
                <w:sz w:val="22"/>
                <w:szCs w:val="24"/>
              </w:rPr>
            </w:pPr>
            <w:r>
              <w:rPr>
                <w:rFonts w:asciiTheme="majorHAnsi" w:hAnsiTheme="majorHAnsi"/>
                <w:sz w:val="22"/>
                <w:szCs w:val="24"/>
              </w:rPr>
              <w:t>2</w:t>
            </w:r>
          </w:p>
        </w:tc>
        <w:tc>
          <w:tcPr>
            <w:tcW w:w="2834" w:type="dxa"/>
          </w:tcPr>
          <w:p w:rsidR="00580C20" w:rsidRDefault="00580C20" w:rsidP="00EF46A0">
            <w:pPr>
              <w:pStyle w:val="Listaszerbekezds"/>
              <w:tabs>
                <w:tab w:val="left" w:leader="dot" w:pos="9072"/>
                <w:tab w:val="left" w:leader="dot" w:pos="16443"/>
              </w:tabs>
              <w:spacing w:before="120" w:after="120"/>
              <w:ind w:left="0"/>
              <w:contextualSpacing w:val="0"/>
              <w:jc w:val="center"/>
              <w:rPr>
                <w:rFonts w:asciiTheme="majorHAnsi" w:hAnsiTheme="majorHAnsi"/>
                <w:sz w:val="22"/>
                <w:szCs w:val="24"/>
              </w:rPr>
            </w:pPr>
            <w:r>
              <w:rPr>
                <w:rFonts w:asciiTheme="majorHAnsi" w:hAnsiTheme="majorHAnsi"/>
                <w:sz w:val="22"/>
                <w:szCs w:val="24"/>
              </w:rPr>
              <w:t>041233</w:t>
            </w:r>
          </w:p>
        </w:tc>
        <w:tc>
          <w:tcPr>
            <w:tcW w:w="5351" w:type="dxa"/>
          </w:tcPr>
          <w:p w:rsidR="00580C20" w:rsidRDefault="00580C20" w:rsidP="00EF46A0">
            <w:pPr>
              <w:pStyle w:val="Listaszerbekezds"/>
              <w:tabs>
                <w:tab w:val="left" w:leader="dot" w:pos="9072"/>
                <w:tab w:val="left" w:leader="dot" w:pos="16443"/>
              </w:tabs>
              <w:spacing w:before="120" w:after="120"/>
              <w:ind w:left="0"/>
              <w:contextualSpacing w:val="0"/>
              <w:jc w:val="both"/>
              <w:rPr>
                <w:rFonts w:asciiTheme="majorHAnsi" w:hAnsiTheme="majorHAnsi"/>
                <w:sz w:val="22"/>
                <w:szCs w:val="24"/>
              </w:rPr>
            </w:pPr>
            <w:r>
              <w:rPr>
                <w:rFonts w:asciiTheme="majorHAnsi" w:hAnsiTheme="majorHAnsi"/>
                <w:sz w:val="22"/>
                <w:szCs w:val="24"/>
              </w:rPr>
              <w:t>Hosszabb időtartamú közfoglalkoztatás</w:t>
            </w:r>
          </w:p>
        </w:tc>
      </w:tr>
      <w:tr w:rsidR="00580C20" w:rsidTr="00EF46A0">
        <w:tc>
          <w:tcPr>
            <w:tcW w:w="675" w:type="dxa"/>
          </w:tcPr>
          <w:p w:rsidR="00580C20" w:rsidRDefault="00580C20" w:rsidP="00EF46A0">
            <w:pPr>
              <w:pStyle w:val="Listaszerbekezds"/>
              <w:tabs>
                <w:tab w:val="left" w:leader="dot" w:pos="9072"/>
                <w:tab w:val="left" w:leader="dot" w:pos="16443"/>
              </w:tabs>
              <w:spacing w:before="120" w:after="120"/>
              <w:ind w:left="0"/>
              <w:contextualSpacing w:val="0"/>
              <w:jc w:val="center"/>
              <w:rPr>
                <w:rFonts w:asciiTheme="majorHAnsi" w:hAnsiTheme="majorHAnsi"/>
                <w:sz w:val="22"/>
                <w:szCs w:val="24"/>
              </w:rPr>
            </w:pPr>
            <w:r>
              <w:rPr>
                <w:rFonts w:asciiTheme="majorHAnsi" w:hAnsiTheme="majorHAnsi"/>
                <w:sz w:val="22"/>
                <w:szCs w:val="24"/>
              </w:rPr>
              <w:t>3</w:t>
            </w:r>
          </w:p>
        </w:tc>
        <w:tc>
          <w:tcPr>
            <w:tcW w:w="2834" w:type="dxa"/>
          </w:tcPr>
          <w:p w:rsidR="00580C20" w:rsidRDefault="00580C20" w:rsidP="00EF46A0">
            <w:pPr>
              <w:pStyle w:val="Listaszerbekezds"/>
              <w:tabs>
                <w:tab w:val="left" w:leader="dot" w:pos="9072"/>
                <w:tab w:val="left" w:leader="dot" w:pos="16443"/>
              </w:tabs>
              <w:spacing w:before="120" w:after="120"/>
              <w:ind w:left="0"/>
              <w:contextualSpacing w:val="0"/>
              <w:jc w:val="center"/>
              <w:rPr>
                <w:rFonts w:asciiTheme="majorHAnsi" w:hAnsiTheme="majorHAnsi"/>
                <w:sz w:val="22"/>
                <w:szCs w:val="24"/>
              </w:rPr>
            </w:pPr>
            <w:r>
              <w:rPr>
                <w:rFonts w:asciiTheme="majorHAnsi" w:hAnsiTheme="majorHAnsi"/>
                <w:sz w:val="22"/>
                <w:szCs w:val="24"/>
              </w:rPr>
              <w:t>091110</w:t>
            </w:r>
          </w:p>
        </w:tc>
        <w:tc>
          <w:tcPr>
            <w:tcW w:w="5351" w:type="dxa"/>
          </w:tcPr>
          <w:p w:rsidR="00580C20" w:rsidRDefault="00580C20" w:rsidP="00EF46A0">
            <w:pPr>
              <w:pStyle w:val="Listaszerbekezds"/>
              <w:tabs>
                <w:tab w:val="left" w:leader="dot" w:pos="9072"/>
                <w:tab w:val="left" w:leader="dot" w:pos="16443"/>
              </w:tabs>
              <w:spacing w:before="120" w:after="120"/>
              <w:ind w:left="0"/>
              <w:contextualSpacing w:val="0"/>
              <w:jc w:val="both"/>
              <w:rPr>
                <w:rFonts w:asciiTheme="majorHAnsi" w:hAnsiTheme="majorHAnsi"/>
                <w:sz w:val="22"/>
                <w:szCs w:val="24"/>
              </w:rPr>
            </w:pPr>
            <w:r>
              <w:rPr>
                <w:rFonts w:asciiTheme="majorHAnsi" w:hAnsiTheme="majorHAnsi"/>
                <w:sz w:val="22"/>
                <w:szCs w:val="24"/>
              </w:rPr>
              <w:t>Óvodai nevelés, ellátás szakmai feladatai</w:t>
            </w:r>
          </w:p>
        </w:tc>
      </w:tr>
      <w:tr w:rsidR="00580C20" w:rsidTr="00EF46A0">
        <w:tc>
          <w:tcPr>
            <w:tcW w:w="675" w:type="dxa"/>
          </w:tcPr>
          <w:p w:rsidR="00580C20" w:rsidRDefault="00580C20" w:rsidP="00EF46A0">
            <w:pPr>
              <w:pStyle w:val="Listaszerbekezds"/>
              <w:tabs>
                <w:tab w:val="left" w:leader="dot" w:pos="9072"/>
                <w:tab w:val="left" w:leader="dot" w:pos="16443"/>
              </w:tabs>
              <w:spacing w:before="120" w:after="120"/>
              <w:ind w:left="0"/>
              <w:contextualSpacing w:val="0"/>
              <w:jc w:val="center"/>
              <w:rPr>
                <w:rFonts w:asciiTheme="majorHAnsi" w:hAnsiTheme="majorHAnsi"/>
                <w:sz w:val="22"/>
                <w:szCs w:val="24"/>
              </w:rPr>
            </w:pPr>
            <w:r>
              <w:rPr>
                <w:rFonts w:asciiTheme="majorHAnsi" w:hAnsiTheme="majorHAnsi"/>
                <w:sz w:val="22"/>
                <w:szCs w:val="24"/>
              </w:rPr>
              <w:t>4</w:t>
            </w:r>
          </w:p>
        </w:tc>
        <w:tc>
          <w:tcPr>
            <w:tcW w:w="2834" w:type="dxa"/>
          </w:tcPr>
          <w:p w:rsidR="00580C20" w:rsidRDefault="00580C20" w:rsidP="00EF46A0">
            <w:pPr>
              <w:pStyle w:val="Listaszerbekezds"/>
              <w:tabs>
                <w:tab w:val="left" w:leader="dot" w:pos="9072"/>
                <w:tab w:val="left" w:leader="dot" w:pos="16443"/>
              </w:tabs>
              <w:spacing w:before="120" w:after="120"/>
              <w:ind w:left="0"/>
              <w:contextualSpacing w:val="0"/>
              <w:jc w:val="center"/>
              <w:rPr>
                <w:rFonts w:asciiTheme="majorHAnsi" w:hAnsiTheme="majorHAnsi"/>
                <w:sz w:val="22"/>
                <w:szCs w:val="24"/>
              </w:rPr>
            </w:pPr>
            <w:r>
              <w:rPr>
                <w:rFonts w:asciiTheme="majorHAnsi" w:hAnsiTheme="majorHAnsi"/>
                <w:sz w:val="22"/>
                <w:szCs w:val="24"/>
              </w:rPr>
              <w:t>091120</w:t>
            </w:r>
          </w:p>
        </w:tc>
        <w:tc>
          <w:tcPr>
            <w:tcW w:w="5351" w:type="dxa"/>
          </w:tcPr>
          <w:p w:rsidR="00580C20" w:rsidRDefault="00580C20" w:rsidP="00EF46A0">
            <w:pPr>
              <w:pStyle w:val="Listaszerbekezds"/>
              <w:tabs>
                <w:tab w:val="left" w:leader="dot" w:pos="9072"/>
                <w:tab w:val="left" w:leader="dot" w:pos="16443"/>
              </w:tabs>
              <w:spacing w:before="120" w:after="120"/>
              <w:ind w:left="0"/>
              <w:contextualSpacing w:val="0"/>
              <w:jc w:val="both"/>
              <w:rPr>
                <w:rFonts w:asciiTheme="majorHAnsi" w:hAnsiTheme="majorHAnsi"/>
                <w:sz w:val="22"/>
                <w:szCs w:val="24"/>
              </w:rPr>
            </w:pPr>
            <w:r>
              <w:rPr>
                <w:rFonts w:asciiTheme="majorHAnsi" w:hAnsiTheme="majorHAnsi"/>
                <w:sz w:val="22"/>
                <w:szCs w:val="24"/>
              </w:rPr>
              <w:t xml:space="preserve">Sajátos nevelési igényű gyermekek óvodai </w:t>
            </w:r>
            <w:r w:rsidRPr="00B34039">
              <w:rPr>
                <w:rFonts w:asciiTheme="majorHAnsi" w:hAnsiTheme="majorHAnsi"/>
                <w:sz w:val="22"/>
                <w:szCs w:val="24"/>
              </w:rPr>
              <w:t>nevelésének,</w:t>
            </w:r>
            <w:r>
              <w:rPr>
                <w:rFonts w:asciiTheme="majorHAnsi" w:hAnsiTheme="majorHAnsi"/>
                <w:sz w:val="22"/>
                <w:szCs w:val="24"/>
              </w:rPr>
              <w:t xml:space="preserve"> ellátásának szakmai feladatai</w:t>
            </w:r>
          </w:p>
        </w:tc>
      </w:tr>
      <w:tr w:rsidR="00580C20" w:rsidTr="00EF46A0">
        <w:tc>
          <w:tcPr>
            <w:tcW w:w="675" w:type="dxa"/>
          </w:tcPr>
          <w:p w:rsidR="00580C20" w:rsidRDefault="00580C20" w:rsidP="00EF46A0">
            <w:pPr>
              <w:pStyle w:val="Listaszerbekezds"/>
              <w:tabs>
                <w:tab w:val="left" w:leader="dot" w:pos="9072"/>
                <w:tab w:val="left" w:leader="dot" w:pos="16443"/>
              </w:tabs>
              <w:spacing w:before="120" w:after="120"/>
              <w:ind w:left="0"/>
              <w:contextualSpacing w:val="0"/>
              <w:jc w:val="center"/>
              <w:rPr>
                <w:rFonts w:asciiTheme="majorHAnsi" w:hAnsiTheme="majorHAnsi"/>
                <w:sz w:val="22"/>
                <w:szCs w:val="24"/>
              </w:rPr>
            </w:pPr>
            <w:r>
              <w:rPr>
                <w:rFonts w:asciiTheme="majorHAnsi" w:hAnsiTheme="majorHAnsi"/>
                <w:sz w:val="22"/>
                <w:szCs w:val="24"/>
              </w:rPr>
              <w:t>5</w:t>
            </w:r>
          </w:p>
        </w:tc>
        <w:tc>
          <w:tcPr>
            <w:tcW w:w="2834" w:type="dxa"/>
          </w:tcPr>
          <w:p w:rsidR="00580C20" w:rsidRDefault="00580C20" w:rsidP="00EF46A0">
            <w:pPr>
              <w:pStyle w:val="Listaszerbekezds"/>
              <w:tabs>
                <w:tab w:val="left" w:leader="dot" w:pos="9072"/>
                <w:tab w:val="left" w:leader="dot" w:pos="16443"/>
              </w:tabs>
              <w:spacing w:before="120" w:after="120"/>
              <w:ind w:left="0"/>
              <w:contextualSpacing w:val="0"/>
              <w:jc w:val="center"/>
              <w:rPr>
                <w:rFonts w:asciiTheme="majorHAnsi" w:hAnsiTheme="majorHAnsi"/>
                <w:sz w:val="22"/>
                <w:szCs w:val="24"/>
              </w:rPr>
            </w:pPr>
            <w:r>
              <w:rPr>
                <w:rFonts w:asciiTheme="majorHAnsi" w:hAnsiTheme="majorHAnsi"/>
                <w:sz w:val="22"/>
                <w:szCs w:val="24"/>
              </w:rPr>
              <w:t>091140</w:t>
            </w:r>
          </w:p>
        </w:tc>
        <w:tc>
          <w:tcPr>
            <w:tcW w:w="5351" w:type="dxa"/>
          </w:tcPr>
          <w:p w:rsidR="00580C20" w:rsidRDefault="00580C20" w:rsidP="00EF46A0">
            <w:pPr>
              <w:pStyle w:val="Listaszerbekezds"/>
              <w:tabs>
                <w:tab w:val="left" w:leader="dot" w:pos="9072"/>
                <w:tab w:val="left" w:leader="dot" w:pos="16443"/>
              </w:tabs>
              <w:spacing w:before="120" w:after="120"/>
              <w:ind w:left="0"/>
              <w:contextualSpacing w:val="0"/>
              <w:jc w:val="both"/>
              <w:rPr>
                <w:rFonts w:asciiTheme="majorHAnsi" w:hAnsiTheme="majorHAnsi"/>
                <w:sz w:val="22"/>
                <w:szCs w:val="24"/>
              </w:rPr>
            </w:pPr>
            <w:r>
              <w:rPr>
                <w:rFonts w:asciiTheme="majorHAnsi" w:hAnsiTheme="majorHAnsi"/>
                <w:sz w:val="22"/>
                <w:szCs w:val="24"/>
              </w:rPr>
              <w:t>Óvodai nevelés, ellátás működtetési feladatai</w:t>
            </w:r>
          </w:p>
        </w:tc>
      </w:tr>
      <w:tr w:rsidR="00580C20" w:rsidTr="00EF46A0">
        <w:tc>
          <w:tcPr>
            <w:tcW w:w="675" w:type="dxa"/>
          </w:tcPr>
          <w:p w:rsidR="00580C20" w:rsidRDefault="00580C20" w:rsidP="00EF46A0">
            <w:pPr>
              <w:pStyle w:val="Listaszerbekezds"/>
              <w:tabs>
                <w:tab w:val="left" w:leader="dot" w:pos="9072"/>
                <w:tab w:val="left" w:leader="dot" w:pos="16443"/>
              </w:tabs>
              <w:spacing w:before="120" w:after="120"/>
              <w:ind w:left="0"/>
              <w:contextualSpacing w:val="0"/>
              <w:jc w:val="center"/>
              <w:rPr>
                <w:rFonts w:asciiTheme="majorHAnsi" w:hAnsiTheme="majorHAnsi"/>
                <w:sz w:val="22"/>
                <w:szCs w:val="24"/>
              </w:rPr>
            </w:pPr>
            <w:r>
              <w:rPr>
                <w:rFonts w:asciiTheme="majorHAnsi" w:hAnsiTheme="majorHAnsi"/>
                <w:sz w:val="22"/>
                <w:szCs w:val="24"/>
              </w:rPr>
              <w:t>6</w:t>
            </w:r>
          </w:p>
        </w:tc>
        <w:tc>
          <w:tcPr>
            <w:tcW w:w="2834" w:type="dxa"/>
          </w:tcPr>
          <w:p w:rsidR="00580C20" w:rsidRDefault="00580C20" w:rsidP="00EF46A0">
            <w:pPr>
              <w:pStyle w:val="Listaszerbekezds"/>
              <w:tabs>
                <w:tab w:val="left" w:leader="dot" w:pos="9072"/>
                <w:tab w:val="left" w:leader="dot" w:pos="16443"/>
              </w:tabs>
              <w:spacing w:before="120" w:after="120"/>
              <w:ind w:left="0"/>
              <w:contextualSpacing w:val="0"/>
              <w:jc w:val="center"/>
              <w:rPr>
                <w:rFonts w:asciiTheme="majorHAnsi" w:hAnsiTheme="majorHAnsi"/>
                <w:sz w:val="22"/>
                <w:szCs w:val="24"/>
              </w:rPr>
            </w:pPr>
            <w:r>
              <w:rPr>
                <w:rFonts w:asciiTheme="majorHAnsi" w:hAnsiTheme="majorHAnsi"/>
                <w:sz w:val="22"/>
                <w:szCs w:val="24"/>
              </w:rPr>
              <w:t>096015</w:t>
            </w:r>
          </w:p>
        </w:tc>
        <w:tc>
          <w:tcPr>
            <w:tcW w:w="5351" w:type="dxa"/>
          </w:tcPr>
          <w:p w:rsidR="00580C20" w:rsidRDefault="00580C20" w:rsidP="00EF46A0">
            <w:pPr>
              <w:pStyle w:val="Listaszerbekezds"/>
              <w:tabs>
                <w:tab w:val="left" w:leader="dot" w:pos="9072"/>
                <w:tab w:val="left" w:leader="dot" w:pos="16443"/>
              </w:tabs>
              <w:spacing w:before="120" w:after="120"/>
              <w:ind w:left="0"/>
              <w:contextualSpacing w:val="0"/>
              <w:jc w:val="both"/>
              <w:rPr>
                <w:rFonts w:asciiTheme="majorHAnsi" w:hAnsiTheme="majorHAnsi"/>
                <w:sz w:val="22"/>
                <w:szCs w:val="24"/>
              </w:rPr>
            </w:pPr>
            <w:r>
              <w:rPr>
                <w:rFonts w:asciiTheme="majorHAnsi" w:hAnsiTheme="majorHAnsi"/>
                <w:sz w:val="22"/>
                <w:szCs w:val="24"/>
              </w:rPr>
              <w:t>Gyermekétkeztetés köznevelési intézményben</w:t>
            </w:r>
          </w:p>
        </w:tc>
      </w:tr>
      <w:tr w:rsidR="00580C20" w:rsidTr="00EF46A0">
        <w:tc>
          <w:tcPr>
            <w:tcW w:w="675" w:type="dxa"/>
          </w:tcPr>
          <w:p w:rsidR="00580C20" w:rsidRDefault="00580C20" w:rsidP="00EF46A0">
            <w:pPr>
              <w:pStyle w:val="Listaszerbekezds"/>
              <w:tabs>
                <w:tab w:val="left" w:leader="dot" w:pos="9072"/>
                <w:tab w:val="left" w:leader="dot" w:pos="16443"/>
              </w:tabs>
              <w:spacing w:before="120" w:after="120"/>
              <w:ind w:left="0"/>
              <w:contextualSpacing w:val="0"/>
              <w:jc w:val="center"/>
              <w:rPr>
                <w:rFonts w:asciiTheme="majorHAnsi" w:hAnsiTheme="majorHAnsi"/>
                <w:sz w:val="22"/>
                <w:szCs w:val="24"/>
              </w:rPr>
            </w:pPr>
            <w:r>
              <w:rPr>
                <w:rFonts w:asciiTheme="majorHAnsi" w:hAnsiTheme="majorHAnsi"/>
                <w:sz w:val="22"/>
                <w:szCs w:val="24"/>
              </w:rPr>
              <w:t>7</w:t>
            </w:r>
          </w:p>
        </w:tc>
        <w:tc>
          <w:tcPr>
            <w:tcW w:w="2834" w:type="dxa"/>
          </w:tcPr>
          <w:p w:rsidR="00580C20" w:rsidRDefault="00580C20" w:rsidP="00EF46A0">
            <w:pPr>
              <w:pStyle w:val="Listaszerbekezds"/>
              <w:tabs>
                <w:tab w:val="left" w:leader="dot" w:pos="9072"/>
                <w:tab w:val="left" w:leader="dot" w:pos="16443"/>
              </w:tabs>
              <w:spacing w:before="120" w:after="120"/>
              <w:ind w:left="0"/>
              <w:contextualSpacing w:val="0"/>
              <w:jc w:val="center"/>
              <w:rPr>
                <w:rFonts w:asciiTheme="majorHAnsi" w:hAnsiTheme="majorHAnsi"/>
                <w:sz w:val="22"/>
                <w:szCs w:val="24"/>
              </w:rPr>
            </w:pPr>
            <w:r>
              <w:rPr>
                <w:rFonts w:asciiTheme="majorHAnsi" w:hAnsiTheme="majorHAnsi"/>
                <w:sz w:val="22"/>
                <w:szCs w:val="24"/>
              </w:rPr>
              <w:t>096025</w:t>
            </w:r>
          </w:p>
        </w:tc>
        <w:tc>
          <w:tcPr>
            <w:tcW w:w="5351" w:type="dxa"/>
          </w:tcPr>
          <w:p w:rsidR="00580C20" w:rsidRDefault="00580C20" w:rsidP="00EF46A0">
            <w:pPr>
              <w:pStyle w:val="Listaszerbekezds"/>
              <w:tabs>
                <w:tab w:val="left" w:leader="dot" w:pos="9072"/>
                <w:tab w:val="left" w:leader="dot" w:pos="16443"/>
              </w:tabs>
              <w:spacing w:before="120" w:after="120"/>
              <w:ind w:left="0"/>
              <w:contextualSpacing w:val="0"/>
              <w:jc w:val="both"/>
              <w:rPr>
                <w:rFonts w:asciiTheme="majorHAnsi" w:hAnsiTheme="majorHAnsi"/>
                <w:sz w:val="22"/>
                <w:szCs w:val="24"/>
              </w:rPr>
            </w:pPr>
            <w:r>
              <w:rPr>
                <w:rFonts w:asciiTheme="majorHAnsi" w:hAnsiTheme="majorHAnsi"/>
                <w:sz w:val="22"/>
                <w:szCs w:val="24"/>
              </w:rPr>
              <w:t>Munkahelyi étkeztetés köznevelési intézményben</w:t>
            </w:r>
          </w:p>
        </w:tc>
      </w:tr>
      <w:tr w:rsidR="00580C20" w:rsidTr="00EF46A0">
        <w:tc>
          <w:tcPr>
            <w:tcW w:w="675" w:type="dxa"/>
          </w:tcPr>
          <w:p w:rsidR="00580C20" w:rsidRDefault="00580C20" w:rsidP="00EF46A0">
            <w:pPr>
              <w:pStyle w:val="Listaszerbekezds"/>
              <w:tabs>
                <w:tab w:val="left" w:leader="dot" w:pos="9072"/>
                <w:tab w:val="left" w:leader="dot" w:pos="16443"/>
              </w:tabs>
              <w:spacing w:before="120" w:after="120"/>
              <w:ind w:left="0"/>
              <w:contextualSpacing w:val="0"/>
              <w:jc w:val="center"/>
              <w:rPr>
                <w:rFonts w:asciiTheme="majorHAnsi" w:hAnsiTheme="majorHAnsi"/>
                <w:sz w:val="22"/>
                <w:szCs w:val="24"/>
              </w:rPr>
            </w:pPr>
            <w:r>
              <w:rPr>
                <w:rFonts w:asciiTheme="majorHAnsi" w:hAnsiTheme="majorHAnsi"/>
                <w:sz w:val="22"/>
                <w:szCs w:val="24"/>
              </w:rPr>
              <w:t>8</w:t>
            </w:r>
          </w:p>
        </w:tc>
        <w:tc>
          <w:tcPr>
            <w:tcW w:w="2834" w:type="dxa"/>
          </w:tcPr>
          <w:p w:rsidR="00580C20" w:rsidRDefault="00580C20" w:rsidP="00EF46A0">
            <w:pPr>
              <w:pStyle w:val="Listaszerbekezds"/>
              <w:tabs>
                <w:tab w:val="left" w:leader="dot" w:pos="9072"/>
                <w:tab w:val="left" w:leader="dot" w:pos="16443"/>
              </w:tabs>
              <w:spacing w:before="120" w:after="120"/>
              <w:ind w:left="0"/>
              <w:contextualSpacing w:val="0"/>
              <w:jc w:val="center"/>
              <w:rPr>
                <w:rFonts w:asciiTheme="majorHAnsi" w:hAnsiTheme="majorHAnsi"/>
                <w:sz w:val="22"/>
                <w:szCs w:val="24"/>
              </w:rPr>
            </w:pPr>
            <w:r>
              <w:rPr>
                <w:rFonts w:asciiTheme="majorHAnsi" w:hAnsiTheme="majorHAnsi"/>
                <w:sz w:val="22"/>
                <w:szCs w:val="24"/>
              </w:rPr>
              <w:t>098022</w:t>
            </w:r>
          </w:p>
        </w:tc>
        <w:tc>
          <w:tcPr>
            <w:tcW w:w="5351" w:type="dxa"/>
          </w:tcPr>
          <w:p w:rsidR="00580C20" w:rsidRDefault="00580C20" w:rsidP="00EF46A0">
            <w:pPr>
              <w:pStyle w:val="Listaszerbekezds"/>
              <w:tabs>
                <w:tab w:val="left" w:leader="dot" w:pos="9072"/>
                <w:tab w:val="left" w:leader="dot" w:pos="16443"/>
              </w:tabs>
              <w:spacing w:before="120" w:after="120"/>
              <w:ind w:left="0"/>
              <w:contextualSpacing w:val="0"/>
              <w:jc w:val="both"/>
              <w:rPr>
                <w:rFonts w:asciiTheme="majorHAnsi" w:hAnsiTheme="majorHAnsi"/>
                <w:sz w:val="22"/>
                <w:szCs w:val="24"/>
              </w:rPr>
            </w:pPr>
            <w:r>
              <w:rPr>
                <w:rFonts w:asciiTheme="majorHAnsi" w:hAnsiTheme="majorHAnsi"/>
                <w:sz w:val="22"/>
                <w:szCs w:val="24"/>
              </w:rPr>
              <w:t>Pedagógiai szakszolgáltató tevékenység működtetési feladatai</w:t>
            </w:r>
          </w:p>
        </w:tc>
      </w:tr>
      <w:tr w:rsidR="00580C20" w:rsidTr="00EF46A0">
        <w:tc>
          <w:tcPr>
            <w:tcW w:w="675" w:type="dxa"/>
          </w:tcPr>
          <w:p w:rsidR="00580C20" w:rsidRDefault="00580C20" w:rsidP="00EF46A0">
            <w:pPr>
              <w:pStyle w:val="Listaszerbekezds"/>
              <w:tabs>
                <w:tab w:val="left" w:leader="dot" w:pos="9072"/>
                <w:tab w:val="left" w:leader="dot" w:pos="16443"/>
              </w:tabs>
              <w:spacing w:before="120" w:after="120"/>
              <w:ind w:left="0"/>
              <w:contextualSpacing w:val="0"/>
              <w:jc w:val="center"/>
              <w:rPr>
                <w:rFonts w:asciiTheme="majorHAnsi" w:hAnsiTheme="majorHAnsi"/>
                <w:sz w:val="22"/>
                <w:szCs w:val="24"/>
              </w:rPr>
            </w:pPr>
            <w:r>
              <w:rPr>
                <w:rFonts w:asciiTheme="majorHAnsi" w:hAnsiTheme="majorHAnsi"/>
                <w:sz w:val="22"/>
                <w:szCs w:val="24"/>
              </w:rPr>
              <w:t>9</w:t>
            </w:r>
          </w:p>
        </w:tc>
        <w:tc>
          <w:tcPr>
            <w:tcW w:w="2834" w:type="dxa"/>
          </w:tcPr>
          <w:p w:rsidR="00580C20" w:rsidRDefault="00580C20" w:rsidP="00EF46A0">
            <w:pPr>
              <w:pStyle w:val="Listaszerbekezds"/>
              <w:tabs>
                <w:tab w:val="left" w:leader="dot" w:pos="9072"/>
                <w:tab w:val="left" w:leader="dot" w:pos="16443"/>
              </w:tabs>
              <w:spacing w:before="120" w:after="120"/>
              <w:ind w:left="0"/>
              <w:contextualSpacing w:val="0"/>
              <w:jc w:val="center"/>
              <w:rPr>
                <w:rFonts w:asciiTheme="majorHAnsi" w:hAnsiTheme="majorHAnsi"/>
                <w:sz w:val="22"/>
                <w:szCs w:val="24"/>
              </w:rPr>
            </w:pPr>
            <w:r>
              <w:rPr>
                <w:rFonts w:asciiTheme="majorHAnsi" w:hAnsiTheme="majorHAnsi"/>
                <w:sz w:val="22"/>
                <w:szCs w:val="24"/>
              </w:rPr>
              <w:t>104060</w:t>
            </w:r>
          </w:p>
        </w:tc>
        <w:tc>
          <w:tcPr>
            <w:tcW w:w="5351" w:type="dxa"/>
          </w:tcPr>
          <w:p w:rsidR="00580C20" w:rsidRDefault="00580C20" w:rsidP="00EF46A0">
            <w:pPr>
              <w:pStyle w:val="Listaszerbekezds"/>
              <w:tabs>
                <w:tab w:val="left" w:leader="dot" w:pos="9072"/>
                <w:tab w:val="left" w:leader="dot" w:pos="16443"/>
              </w:tabs>
              <w:spacing w:before="120" w:after="120"/>
              <w:ind w:left="0"/>
              <w:contextualSpacing w:val="0"/>
              <w:jc w:val="both"/>
              <w:rPr>
                <w:rFonts w:asciiTheme="majorHAnsi" w:hAnsiTheme="majorHAnsi"/>
                <w:sz w:val="22"/>
                <w:szCs w:val="24"/>
              </w:rPr>
            </w:pPr>
            <w:r>
              <w:rPr>
                <w:rFonts w:asciiTheme="majorHAnsi" w:hAnsiTheme="majorHAnsi"/>
                <w:sz w:val="22"/>
                <w:szCs w:val="24"/>
              </w:rPr>
              <w:t>A gyermekek, fiatalok és családok életminőségét javító programok</w:t>
            </w:r>
          </w:p>
        </w:tc>
      </w:tr>
    </w:tbl>
    <w:p w:rsidR="00580C20" w:rsidRPr="004E73F2" w:rsidRDefault="00580C20" w:rsidP="00580C20">
      <w:pPr>
        <w:tabs>
          <w:tab w:val="left" w:leader="dot" w:pos="9072"/>
          <w:tab w:val="left" w:leader="dot" w:pos="16443"/>
        </w:tabs>
        <w:spacing w:before="120" w:after="120"/>
        <w:jc w:val="both"/>
        <w:rPr>
          <w:rFonts w:asciiTheme="majorHAnsi" w:hAnsiTheme="majorHAnsi"/>
          <w:sz w:val="22"/>
        </w:rPr>
      </w:pPr>
    </w:p>
    <w:p w:rsidR="00580C20" w:rsidRDefault="00580C20" w:rsidP="00580C20">
      <w:pPr>
        <w:pStyle w:val="Listaszerbekezds"/>
        <w:numPr>
          <w:ilvl w:val="0"/>
          <w:numId w:val="9"/>
        </w:numPr>
        <w:tabs>
          <w:tab w:val="left" w:leader="dot" w:pos="9072"/>
          <w:tab w:val="left" w:leader="dot" w:pos="16443"/>
        </w:tabs>
        <w:spacing w:before="120" w:after="120" w:line="240" w:lineRule="auto"/>
        <w:ind w:left="426" w:hanging="426"/>
        <w:contextualSpacing w:val="0"/>
        <w:jc w:val="both"/>
        <w:rPr>
          <w:rFonts w:asciiTheme="majorHAnsi" w:hAnsiTheme="majorHAnsi"/>
          <w:sz w:val="22"/>
        </w:rPr>
      </w:pPr>
      <w:r>
        <w:rPr>
          <w:rFonts w:asciiTheme="majorHAnsi" w:hAnsiTheme="majorHAnsi"/>
          <w:sz w:val="22"/>
        </w:rPr>
        <w:t>Az alapító okirat 5.1. pontja helyébe a következő rendelkezés lép:</w:t>
      </w:r>
    </w:p>
    <w:p w:rsidR="00580C20" w:rsidRDefault="00580C20" w:rsidP="00580C20">
      <w:pPr>
        <w:pStyle w:val="Listaszerbekezds"/>
        <w:tabs>
          <w:tab w:val="left" w:leader="dot" w:pos="9072"/>
          <w:tab w:val="left" w:leader="dot" w:pos="16443"/>
        </w:tabs>
        <w:spacing w:before="120" w:after="120"/>
        <w:ind w:left="426"/>
        <w:contextualSpacing w:val="0"/>
        <w:jc w:val="both"/>
        <w:rPr>
          <w:rFonts w:asciiTheme="majorHAnsi" w:hAnsiTheme="majorHAnsi"/>
          <w:sz w:val="22"/>
        </w:rPr>
      </w:pPr>
      <w:r>
        <w:rPr>
          <w:rFonts w:asciiTheme="majorHAnsi" w:hAnsiTheme="majorHAnsi"/>
          <w:sz w:val="22"/>
        </w:rPr>
        <w:t>5.1. A költségvetési szerv vezetőjének megbízási rendje:</w:t>
      </w:r>
    </w:p>
    <w:p w:rsidR="00580C20" w:rsidRPr="00332558" w:rsidRDefault="00580C20" w:rsidP="00580C20">
      <w:pPr>
        <w:pStyle w:val="Listaszerbekezds"/>
        <w:tabs>
          <w:tab w:val="left" w:leader="dot" w:pos="9072"/>
          <w:tab w:val="left" w:leader="dot" w:pos="16443"/>
        </w:tabs>
        <w:spacing w:before="120" w:after="120"/>
        <w:ind w:left="426"/>
        <w:contextualSpacing w:val="0"/>
        <w:jc w:val="both"/>
        <w:rPr>
          <w:rFonts w:asciiTheme="majorHAnsi" w:hAnsiTheme="majorHAnsi"/>
          <w:sz w:val="22"/>
        </w:rPr>
      </w:pPr>
      <w:r>
        <w:rPr>
          <w:rFonts w:asciiTheme="majorHAnsi" w:hAnsiTheme="majorHAnsi"/>
          <w:sz w:val="22"/>
        </w:rPr>
        <w:t xml:space="preserve">A költségvetési szerv vezetőjét A közalkalmazottak jogállásáról szóló 1992. évi XXXIII. törvény alapján Gádoros Nagyközség Önkormányzat Képviselő-testülete nevezi ki és menti fel, a polgármester gyakorolja az egyéb munkáltatói jogokat. A kinevezett vezető közalkalmazotti </w:t>
      </w:r>
      <w:r>
        <w:rPr>
          <w:rFonts w:asciiTheme="majorHAnsi" w:hAnsiTheme="majorHAnsi"/>
          <w:sz w:val="22"/>
        </w:rPr>
        <w:lastRenderedPageBreak/>
        <w:t>jogviszonyba kerül, a kinevezés öt évre szól, melyet pályázat kiírása előz meg. A kinevezéshez szükséges az erre a feladatra létrehozott bizottság javaslata.</w:t>
      </w:r>
    </w:p>
    <w:p w:rsidR="00580C20" w:rsidRPr="00C725CE" w:rsidRDefault="00580C20" w:rsidP="00580C20">
      <w:pPr>
        <w:pStyle w:val="Listaszerbekezds"/>
        <w:numPr>
          <w:ilvl w:val="0"/>
          <w:numId w:val="9"/>
        </w:numPr>
        <w:tabs>
          <w:tab w:val="left" w:leader="dot" w:pos="9072"/>
          <w:tab w:val="left" w:leader="dot" w:pos="16443"/>
        </w:tabs>
        <w:spacing w:before="120" w:after="120" w:line="240" w:lineRule="auto"/>
        <w:ind w:left="426" w:hanging="426"/>
        <w:contextualSpacing w:val="0"/>
        <w:jc w:val="both"/>
        <w:rPr>
          <w:rFonts w:asciiTheme="majorHAnsi" w:hAnsiTheme="majorHAnsi"/>
          <w:b/>
          <w:sz w:val="22"/>
        </w:rPr>
      </w:pPr>
      <w:r>
        <w:rPr>
          <w:rFonts w:asciiTheme="majorHAnsi" w:hAnsiTheme="majorHAnsi"/>
          <w:sz w:val="22"/>
        </w:rPr>
        <w:t>Az alapító okirat 5.2. pontja helyébe a következő rendelkezés lép:</w:t>
      </w:r>
    </w:p>
    <w:p w:rsidR="00580C20" w:rsidRDefault="00580C20" w:rsidP="00580C20">
      <w:pPr>
        <w:pStyle w:val="Listaszerbekezds"/>
        <w:tabs>
          <w:tab w:val="left" w:leader="dot" w:pos="9072"/>
          <w:tab w:val="left" w:leader="dot" w:pos="16443"/>
        </w:tabs>
        <w:spacing w:before="120" w:after="120"/>
        <w:ind w:left="426"/>
        <w:contextualSpacing w:val="0"/>
        <w:jc w:val="both"/>
        <w:rPr>
          <w:rFonts w:asciiTheme="majorHAnsi" w:hAnsiTheme="majorHAnsi"/>
          <w:sz w:val="22"/>
        </w:rPr>
      </w:pPr>
      <w:r>
        <w:rPr>
          <w:rFonts w:asciiTheme="majorHAnsi" w:hAnsiTheme="majorHAnsi"/>
          <w:sz w:val="22"/>
        </w:rPr>
        <w:t>5.2. A költségvetési szervnél alkalmazásban álló személyek jogviszonya:</w:t>
      </w:r>
    </w:p>
    <w:tbl>
      <w:tblPr>
        <w:tblStyle w:val="Rcsostblzat"/>
        <w:tblW w:w="0" w:type="auto"/>
        <w:tblInd w:w="426" w:type="dxa"/>
        <w:tblLook w:val="04A0" w:firstRow="1" w:lastRow="0" w:firstColumn="1" w:lastColumn="0" w:noHBand="0" w:noVBand="1"/>
      </w:tblPr>
      <w:tblGrid>
        <w:gridCol w:w="523"/>
        <w:gridCol w:w="2920"/>
        <w:gridCol w:w="5193"/>
      </w:tblGrid>
      <w:tr w:rsidR="00580C20" w:rsidTr="00EF46A0">
        <w:tc>
          <w:tcPr>
            <w:tcW w:w="533" w:type="dxa"/>
          </w:tcPr>
          <w:p w:rsidR="00580C20" w:rsidRDefault="00580C20" w:rsidP="00EF46A0">
            <w:pPr>
              <w:pStyle w:val="Listaszerbekezds"/>
              <w:tabs>
                <w:tab w:val="left" w:leader="dot" w:pos="9072"/>
                <w:tab w:val="left" w:leader="dot" w:pos="16443"/>
              </w:tabs>
              <w:spacing w:before="120" w:after="120"/>
              <w:ind w:left="0"/>
              <w:contextualSpacing w:val="0"/>
              <w:jc w:val="both"/>
              <w:rPr>
                <w:rFonts w:asciiTheme="majorHAnsi" w:hAnsiTheme="majorHAnsi"/>
                <w:b/>
                <w:sz w:val="22"/>
                <w:szCs w:val="24"/>
              </w:rPr>
            </w:pPr>
          </w:p>
        </w:tc>
        <w:tc>
          <w:tcPr>
            <w:tcW w:w="2977" w:type="dxa"/>
          </w:tcPr>
          <w:p w:rsidR="00580C20" w:rsidRPr="0098443E" w:rsidRDefault="00580C20" w:rsidP="00EF46A0">
            <w:pPr>
              <w:pStyle w:val="Listaszerbekezds"/>
              <w:tabs>
                <w:tab w:val="left" w:leader="dot" w:pos="9072"/>
                <w:tab w:val="left" w:leader="dot" w:pos="16443"/>
              </w:tabs>
              <w:spacing w:before="120" w:after="120"/>
              <w:ind w:left="0"/>
              <w:contextualSpacing w:val="0"/>
              <w:jc w:val="center"/>
              <w:rPr>
                <w:rFonts w:asciiTheme="majorHAnsi" w:hAnsiTheme="majorHAnsi"/>
                <w:sz w:val="22"/>
                <w:szCs w:val="24"/>
              </w:rPr>
            </w:pPr>
            <w:r w:rsidRPr="0098443E">
              <w:rPr>
                <w:rFonts w:asciiTheme="majorHAnsi" w:hAnsiTheme="majorHAnsi"/>
                <w:sz w:val="22"/>
                <w:szCs w:val="24"/>
              </w:rPr>
              <w:t>foglalkoztatási jogviszony</w:t>
            </w:r>
          </w:p>
        </w:tc>
        <w:tc>
          <w:tcPr>
            <w:tcW w:w="5352" w:type="dxa"/>
          </w:tcPr>
          <w:p w:rsidR="00580C20" w:rsidRPr="0098443E" w:rsidRDefault="00580C20" w:rsidP="00EF46A0">
            <w:pPr>
              <w:pStyle w:val="Listaszerbekezds"/>
              <w:tabs>
                <w:tab w:val="left" w:leader="dot" w:pos="9072"/>
                <w:tab w:val="left" w:leader="dot" w:pos="16443"/>
              </w:tabs>
              <w:spacing w:before="120" w:after="120"/>
              <w:ind w:left="0"/>
              <w:contextualSpacing w:val="0"/>
              <w:jc w:val="center"/>
              <w:rPr>
                <w:rFonts w:asciiTheme="majorHAnsi" w:hAnsiTheme="majorHAnsi"/>
                <w:sz w:val="22"/>
                <w:szCs w:val="24"/>
              </w:rPr>
            </w:pPr>
            <w:r>
              <w:rPr>
                <w:rFonts w:asciiTheme="majorHAnsi" w:hAnsiTheme="majorHAnsi"/>
                <w:sz w:val="22"/>
                <w:szCs w:val="24"/>
              </w:rPr>
              <w:t>jogviszonyt szabályozó jogszabály</w:t>
            </w:r>
          </w:p>
        </w:tc>
      </w:tr>
      <w:tr w:rsidR="00580C20" w:rsidTr="00EF46A0">
        <w:tc>
          <w:tcPr>
            <w:tcW w:w="533" w:type="dxa"/>
          </w:tcPr>
          <w:p w:rsidR="00580C20" w:rsidRPr="0098443E" w:rsidRDefault="00580C20" w:rsidP="00EF46A0">
            <w:pPr>
              <w:pStyle w:val="Listaszerbekezds"/>
              <w:tabs>
                <w:tab w:val="left" w:leader="dot" w:pos="9072"/>
                <w:tab w:val="left" w:leader="dot" w:pos="16443"/>
              </w:tabs>
              <w:spacing w:before="120" w:after="120"/>
              <w:ind w:left="0"/>
              <w:contextualSpacing w:val="0"/>
              <w:jc w:val="center"/>
              <w:rPr>
                <w:rFonts w:asciiTheme="majorHAnsi" w:hAnsiTheme="majorHAnsi"/>
                <w:sz w:val="22"/>
                <w:szCs w:val="24"/>
              </w:rPr>
            </w:pPr>
            <w:r w:rsidRPr="0098443E">
              <w:rPr>
                <w:rFonts w:asciiTheme="majorHAnsi" w:hAnsiTheme="majorHAnsi"/>
                <w:sz w:val="22"/>
                <w:szCs w:val="24"/>
              </w:rPr>
              <w:t>1</w:t>
            </w:r>
          </w:p>
        </w:tc>
        <w:tc>
          <w:tcPr>
            <w:tcW w:w="2977" w:type="dxa"/>
          </w:tcPr>
          <w:p w:rsidR="00580C20" w:rsidRPr="0098443E" w:rsidRDefault="00580C20" w:rsidP="00EF46A0">
            <w:pPr>
              <w:pStyle w:val="Listaszerbekezds"/>
              <w:tabs>
                <w:tab w:val="left" w:leader="dot" w:pos="9072"/>
                <w:tab w:val="left" w:leader="dot" w:pos="16443"/>
              </w:tabs>
              <w:spacing w:before="120" w:after="120"/>
              <w:ind w:left="0"/>
              <w:contextualSpacing w:val="0"/>
              <w:jc w:val="both"/>
              <w:rPr>
                <w:rFonts w:asciiTheme="majorHAnsi" w:hAnsiTheme="majorHAnsi"/>
                <w:sz w:val="22"/>
                <w:szCs w:val="24"/>
              </w:rPr>
            </w:pPr>
            <w:r w:rsidRPr="0098443E">
              <w:rPr>
                <w:rFonts w:asciiTheme="majorHAnsi" w:hAnsiTheme="majorHAnsi"/>
                <w:sz w:val="22"/>
                <w:szCs w:val="24"/>
              </w:rPr>
              <w:t>Közalkalmazotti jogviszony</w:t>
            </w:r>
          </w:p>
        </w:tc>
        <w:tc>
          <w:tcPr>
            <w:tcW w:w="5352" w:type="dxa"/>
          </w:tcPr>
          <w:p w:rsidR="00580C20" w:rsidRPr="0098443E" w:rsidRDefault="00580C20" w:rsidP="00EF46A0">
            <w:pPr>
              <w:pStyle w:val="Listaszerbekezds"/>
              <w:tabs>
                <w:tab w:val="left" w:leader="dot" w:pos="9072"/>
                <w:tab w:val="left" w:leader="dot" w:pos="16443"/>
              </w:tabs>
              <w:spacing w:before="120" w:after="120"/>
              <w:ind w:left="0"/>
              <w:contextualSpacing w:val="0"/>
              <w:jc w:val="both"/>
              <w:rPr>
                <w:rFonts w:asciiTheme="majorHAnsi" w:hAnsiTheme="majorHAnsi"/>
                <w:sz w:val="22"/>
                <w:szCs w:val="24"/>
              </w:rPr>
            </w:pPr>
            <w:r w:rsidRPr="0098443E">
              <w:rPr>
                <w:rFonts w:asciiTheme="majorHAnsi" w:hAnsiTheme="majorHAnsi"/>
                <w:sz w:val="22"/>
                <w:szCs w:val="24"/>
              </w:rPr>
              <w:t>A közalkalmazottak jogállásáról szóló 1992. évi XXXIII. törvény</w:t>
            </w:r>
          </w:p>
        </w:tc>
      </w:tr>
      <w:tr w:rsidR="00580C20" w:rsidTr="00EF46A0">
        <w:tc>
          <w:tcPr>
            <w:tcW w:w="533" w:type="dxa"/>
          </w:tcPr>
          <w:p w:rsidR="00580C20" w:rsidRPr="0098443E" w:rsidRDefault="00580C20" w:rsidP="00EF46A0">
            <w:pPr>
              <w:pStyle w:val="Listaszerbekezds"/>
              <w:tabs>
                <w:tab w:val="left" w:leader="dot" w:pos="9072"/>
                <w:tab w:val="left" w:leader="dot" w:pos="16443"/>
              </w:tabs>
              <w:spacing w:before="120" w:after="120"/>
              <w:ind w:left="0"/>
              <w:contextualSpacing w:val="0"/>
              <w:jc w:val="center"/>
              <w:rPr>
                <w:rFonts w:asciiTheme="majorHAnsi" w:hAnsiTheme="majorHAnsi"/>
                <w:sz w:val="22"/>
                <w:szCs w:val="24"/>
              </w:rPr>
            </w:pPr>
            <w:r>
              <w:rPr>
                <w:rFonts w:asciiTheme="majorHAnsi" w:hAnsiTheme="majorHAnsi"/>
                <w:sz w:val="22"/>
                <w:szCs w:val="24"/>
              </w:rPr>
              <w:t>2</w:t>
            </w:r>
          </w:p>
        </w:tc>
        <w:tc>
          <w:tcPr>
            <w:tcW w:w="2977" w:type="dxa"/>
          </w:tcPr>
          <w:p w:rsidR="00580C20" w:rsidRPr="0098443E" w:rsidRDefault="00580C20" w:rsidP="00EF46A0">
            <w:pPr>
              <w:pStyle w:val="Listaszerbekezds"/>
              <w:tabs>
                <w:tab w:val="left" w:leader="dot" w:pos="9072"/>
                <w:tab w:val="left" w:leader="dot" w:pos="16443"/>
              </w:tabs>
              <w:spacing w:before="120" w:after="120"/>
              <w:ind w:left="0"/>
              <w:contextualSpacing w:val="0"/>
              <w:jc w:val="both"/>
              <w:rPr>
                <w:rFonts w:asciiTheme="majorHAnsi" w:hAnsiTheme="majorHAnsi"/>
                <w:sz w:val="22"/>
                <w:szCs w:val="24"/>
              </w:rPr>
            </w:pPr>
            <w:r w:rsidRPr="0098443E">
              <w:rPr>
                <w:rFonts w:asciiTheme="majorHAnsi" w:hAnsiTheme="majorHAnsi"/>
                <w:sz w:val="22"/>
                <w:szCs w:val="24"/>
              </w:rPr>
              <w:t>Munkaviszony</w:t>
            </w:r>
          </w:p>
        </w:tc>
        <w:tc>
          <w:tcPr>
            <w:tcW w:w="5352" w:type="dxa"/>
          </w:tcPr>
          <w:p w:rsidR="00580C20" w:rsidRPr="0098443E" w:rsidRDefault="00580C20" w:rsidP="00EF46A0">
            <w:pPr>
              <w:pStyle w:val="Listaszerbekezds"/>
              <w:tabs>
                <w:tab w:val="left" w:leader="dot" w:pos="9072"/>
                <w:tab w:val="left" w:leader="dot" w:pos="16443"/>
              </w:tabs>
              <w:spacing w:before="120" w:after="120"/>
              <w:ind w:left="0"/>
              <w:contextualSpacing w:val="0"/>
              <w:jc w:val="both"/>
              <w:rPr>
                <w:rFonts w:asciiTheme="majorHAnsi" w:hAnsiTheme="majorHAnsi"/>
                <w:sz w:val="22"/>
                <w:szCs w:val="24"/>
              </w:rPr>
            </w:pPr>
            <w:r w:rsidRPr="0098443E">
              <w:rPr>
                <w:rFonts w:asciiTheme="majorHAnsi" w:hAnsiTheme="majorHAnsi"/>
                <w:sz w:val="22"/>
                <w:szCs w:val="24"/>
              </w:rPr>
              <w:t>A Munka Törvénykönyvéről szóló 2012. évi I. törvény</w:t>
            </w:r>
          </w:p>
        </w:tc>
      </w:tr>
      <w:tr w:rsidR="00580C20" w:rsidTr="00EF46A0">
        <w:tc>
          <w:tcPr>
            <w:tcW w:w="533" w:type="dxa"/>
          </w:tcPr>
          <w:p w:rsidR="00580C20" w:rsidRPr="0098443E" w:rsidRDefault="00580C20" w:rsidP="00EF46A0">
            <w:pPr>
              <w:pStyle w:val="Listaszerbekezds"/>
              <w:tabs>
                <w:tab w:val="left" w:leader="dot" w:pos="9072"/>
                <w:tab w:val="left" w:leader="dot" w:pos="16443"/>
              </w:tabs>
              <w:spacing w:before="120" w:after="120"/>
              <w:ind w:left="0"/>
              <w:contextualSpacing w:val="0"/>
              <w:jc w:val="center"/>
              <w:rPr>
                <w:rFonts w:asciiTheme="majorHAnsi" w:hAnsiTheme="majorHAnsi"/>
                <w:sz w:val="22"/>
                <w:szCs w:val="24"/>
              </w:rPr>
            </w:pPr>
            <w:r>
              <w:rPr>
                <w:rFonts w:asciiTheme="majorHAnsi" w:hAnsiTheme="majorHAnsi"/>
                <w:sz w:val="22"/>
                <w:szCs w:val="24"/>
              </w:rPr>
              <w:t>3</w:t>
            </w:r>
          </w:p>
        </w:tc>
        <w:tc>
          <w:tcPr>
            <w:tcW w:w="2977" w:type="dxa"/>
          </w:tcPr>
          <w:p w:rsidR="00580C20" w:rsidRPr="0098443E" w:rsidRDefault="00580C20" w:rsidP="00EF46A0">
            <w:pPr>
              <w:pStyle w:val="Listaszerbekezds"/>
              <w:tabs>
                <w:tab w:val="left" w:leader="dot" w:pos="9072"/>
                <w:tab w:val="left" w:leader="dot" w:pos="16443"/>
              </w:tabs>
              <w:spacing w:before="120" w:after="120"/>
              <w:ind w:left="0"/>
              <w:contextualSpacing w:val="0"/>
              <w:jc w:val="both"/>
              <w:rPr>
                <w:rFonts w:asciiTheme="majorHAnsi" w:hAnsiTheme="majorHAnsi"/>
                <w:sz w:val="22"/>
                <w:szCs w:val="24"/>
              </w:rPr>
            </w:pPr>
            <w:r w:rsidRPr="0098443E">
              <w:rPr>
                <w:rFonts w:asciiTheme="majorHAnsi" w:hAnsiTheme="majorHAnsi"/>
                <w:sz w:val="22"/>
                <w:szCs w:val="24"/>
              </w:rPr>
              <w:t>Közfoglalkoztatási jogviszony</w:t>
            </w:r>
          </w:p>
        </w:tc>
        <w:tc>
          <w:tcPr>
            <w:tcW w:w="5352" w:type="dxa"/>
          </w:tcPr>
          <w:p w:rsidR="00580C20" w:rsidRPr="0098443E" w:rsidRDefault="00580C20" w:rsidP="00EF46A0">
            <w:pPr>
              <w:pStyle w:val="Listaszerbekezds"/>
              <w:tabs>
                <w:tab w:val="left" w:leader="dot" w:pos="9072"/>
                <w:tab w:val="left" w:leader="dot" w:pos="16443"/>
              </w:tabs>
              <w:spacing w:before="120" w:after="120"/>
              <w:ind w:left="0"/>
              <w:contextualSpacing w:val="0"/>
              <w:jc w:val="both"/>
              <w:rPr>
                <w:rFonts w:asciiTheme="majorHAnsi" w:hAnsiTheme="majorHAnsi"/>
                <w:sz w:val="22"/>
                <w:szCs w:val="24"/>
              </w:rPr>
            </w:pPr>
            <w:r w:rsidRPr="0098443E">
              <w:rPr>
                <w:rFonts w:asciiTheme="majorHAnsi" w:hAnsiTheme="majorHAnsi"/>
                <w:sz w:val="22"/>
                <w:szCs w:val="24"/>
              </w:rPr>
              <w:t>A közfoglalkoztatásról és a közfoglalkoztatáshoz kapcsolódó, valamint egyéb törvények módosításáról szóló 2011. évi CVI. törvény</w:t>
            </w:r>
          </w:p>
        </w:tc>
      </w:tr>
    </w:tbl>
    <w:p w:rsidR="00580C20" w:rsidRDefault="00580C20" w:rsidP="00580C20">
      <w:pPr>
        <w:pStyle w:val="Listaszerbekezds"/>
        <w:tabs>
          <w:tab w:val="left" w:leader="dot" w:pos="9072"/>
          <w:tab w:val="left" w:leader="dot" w:pos="16443"/>
        </w:tabs>
        <w:spacing w:before="120" w:after="120"/>
        <w:ind w:left="426"/>
        <w:contextualSpacing w:val="0"/>
        <w:jc w:val="both"/>
        <w:rPr>
          <w:rFonts w:asciiTheme="majorHAnsi" w:hAnsiTheme="majorHAnsi"/>
          <w:b/>
          <w:sz w:val="22"/>
        </w:rPr>
      </w:pPr>
    </w:p>
    <w:p w:rsidR="00580C20" w:rsidRDefault="00580C20" w:rsidP="00580C20">
      <w:pPr>
        <w:pStyle w:val="Listaszerbekezds"/>
        <w:numPr>
          <w:ilvl w:val="0"/>
          <w:numId w:val="9"/>
        </w:numPr>
        <w:tabs>
          <w:tab w:val="left" w:leader="dot" w:pos="9072"/>
          <w:tab w:val="left" w:leader="dot" w:pos="9781"/>
          <w:tab w:val="left" w:leader="dot" w:pos="16443"/>
        </w:tabs>
        <w:spacing w:line="240" w:lineRule="auto"/>
        <w:jc w:val="both"/>
        <w:rPr>
          <w:rFonts w:asciiTheme="majorHAnsi" w:hAnsiTheme="majorHAnsi"/>
          <w:sz w:val="22"/>
        </w:rPr>
      </w:pPr>
      <w:r>
        <w:rPr>
          <w:rFonts w:asciiTheme="majorHAnsi" w:hAnsiTheme="majorHAnsi"/>
          <w:sz w:val="22"/>
        </w:rPr>
        <w:t>Az alapító okirat 5.3. pontja elhagyásra kerül.</w:t>
      </w:r>
    </w:p>
    <w:p w:rsidR="00580C20" w:rsidRDefault="00580C20" w:rsidP="00580C20">
      <w:pPr>
        <w:pStyle w:val="Listaszerbekezds"/>
        <w:tabs>
          <w:tab w:val="left" w:leader="dot" w:pos="9072"/>
          <w:tab w:val="left" w:leader="dot" w:pos="9781"/>
          <w:tab w:val="left" w:leader="dot" w:pos="16443"/>
        </w:tabs>
        <w:ind w:left="360"/>
        <w:jc w:val="both"/>
        <w:rPr>
          <w:rFonts w:asciiTheme="majorHAnsi" w:hAnsiTheme="majorHAnsi"/>
          <w:sz w:val="22"/>
        </w:rPr>
      </w:pPr>
    </w:p>
    <w:p w:rsidR="00580C20" w:rsidRDefault="00580C20" w:rsidP="00580C20">
      <w:pPr>
        <w:pStyle w:val="Listaszerbekezds"/>
        <w:numPr>
          <w:ilvl w:val="0"/>
          <w:numId w:val="9"/>
        </w:numPr>
        <w:tabs>
          <w:tab w:val="left" w:leader="dot" w:pos="9072"/>
          <w:tab w:val="left" w:leader="dot" w:pos="9781"/>
          <w:tab w:val="left" w:leader="dot" w:pos="16443"/>
        </w:tabs>
        <w:spacing w:line="240" w:lineRule="auto"/>
        <w:jc w:val="both"/>
        <w:rPr>
          <w:rFonts w:asciiTheme="majorHAnsi" w:hAnsiTheme="majorHAnsi"/>
          <w:sz w:val="22"/>
        </w:rPr>
      </w:pPr>
      <w:r>
        <w:rPr>
          <w:rFonts w:asciiTheme="majorHAnsi" w:hAnsiTheme="majorHAnsi"/>
          <w:sz w:val="22"/>
        </w:rPr>
        <w:t>Az alapító okirat 6.1.3. pontja helyébe a következő rendelkezés lép:</w:t>
      </w:r>
    </w:p>
    <w:p w:rsidR="00580C20" w:rsidRDefault="00580C20" w:rsidP="00580C20">
      <w:pPr>
        <w:pStyle w:val="Listaszerbekezds"/>
        <w:numPr>
          <w:ilvl w:val="2"/>
          <w:numId w:val="10"/>
        </w:numPr>
        <w:tabs>
          <w:tab w:val="left" w:leader="dot" w:pos="9072"/>
          <w:tab w:val="left" w:leader="dot" w:pos="9781"/>
        </w:tabs>
        <w:spacing w:before="80" w:line="240" w:lineRule="auto"/>
        <w:ind w:left="1134"/>
        <w:contextualSpacing w:val="0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gazdálkodásával összefüggő jogosítványok: </w:t>
      </w:r>
      <w:r w:rsidRPr="00B34039">
        <w:rPr>
          <w:rFonts w:asciiTheme="majorHAnsi" w:hAnsiTheme="majorHAnsi"/>
          <w:sz w:val="22"/>
          <w:szCs w:val="22"/>
        </w:rPr>
        <w:t xml:space="preserve">Az intézmény gazdálkodásával kapcsolatos feladatokat a </w:t>
      </w:r>
      <w:proofErr w:type="spellStart"/>
      <w:r w:rsidRPr="00B34039">
        <w:rPr>
          <w:rFonts w:asciiTheme="majorHAnsi" w:hAnsiTheme="majorHAnsi"/>
          <w:sz w:val="22"/>
          <w:szCs w:val="22"/>
        </w:rPr>
        <w:t>Gádorosi</w:t>
      </w:r>
      <w:proofErr w:type="spellEnd"/>
      <w:r w:rsidRPr="00B34039">
        <w:rPr>
          <w:rFonts w:asciiTheme="majorHAnsi" w:hAnsiTheme="majorHAnsi"/>
          <w:sz w:val="22"/>
          <w:szCs w:val="22"/>
        </w:rPr>
        <w:t xml:space="preserve"> Polgármesteri Hivatal (5932 Gádoros, Kossuth u. 16.) látja el az.</w:t>
      </w:r>
    </w:p>
    <w:p w:rsidR="00580C20" w:rsidRPr="00B34039" w:rsidRDefault="00580C20" w:rsidP="00580C20">
      <w:pPr>
        <w:pStyle w:val="Listaszerbekezds"/>
        <w:tabs>
          <w:tab w:val="left" w:leader="dot" w:pos="9072"/>
          <w:tab w:val="left" w:leader="dot" w:pos="9781"/>
        </w:tabs>
        <w:spacing w:before="80"/>
        <w:ind w:left="1134"/>
        <w:contextualSpacing w:val="0"/>
        <w:rPr>
          <w:rFonts w:asciiTheme="majorHAnsi" w:hAnsiTheme="majorHAnsi"/>
          <w:sz w:val="22"/>
          <w:szCs w:val="22"/>
        </w:rPr>
      </w:pPr>
    </w:p>
    <w:p w:rsidR="00580C20" w:rsidRDefault="00580C20" w:rsidP="00580C20">
      <w:pPr>
        <w:pStyle w:val="Listaszerbekezds"/>
        <w:numPr>
          <w:ilvl w:val="0"/>
          <w:numId w:val="9"/>
        </w:numPr>
        <w:tabs>
          <w:tab w:val="left" w:leader="dot" w:pos="9072"/>
          <w:tab w:val="left" w:leader="dot" w:pos="9781"/>
          <w:tab w:val="left" w:leader="dot" w:pos="16443"/>
        </w:tabs>
        <w:spacing w:line="240" w:lineRule="auto"/>
        <w:jc w:val="both"/>
        <w:rPr>
          <w:rFonts w:asciiTheme="majorHAnsi" w:hAnsiTheme="majorHAnsi"/>
          <w:sz w:val="22"/>
        </w:rPr>
      </w:pPr>
      <w:r>
        <w:rPr>
          <w:rFonts w:asciiTheme="majorHAnsi" w:hAnsiTheme="majorHAnsi"/>
          <w:sz w:val="22"/>
        </w:rPr>
        <w:t xml:space="preserve">Az alapító okirat 6.2. pontja helyébe a következő rendelkezés lép: </w:t>
      </w:r>
    </w:p>
    <w:p w:rsidR="00580C20" w:rsidRPr="0001217D" w:rsidRDefault="00580C20" w:rsidP="00580C20">
      <w:pPr>
        <w:pStyle w:val="Listaszerbekezds"/>
        <w:numPr>
          <w:ilvl w:val="1"/>
          <w:numId w:val="11"/>
        </w:numPr>
        <w:tabs>
          <w:tab w:val="left" w:leader="dot" w:pos="9072"/>
          <w:tab w:val="left" w:leader="dot" w:pos="9639"/>
          <w:tab w:val="left" w:leader="dot" w:pos="16443"/>
        </w:tabs>
        <w:spacing w:before="240" w:line="240" w:lineRule="auto"/>
        <w:ind w:left="1134"/>
        <w:contextualSpacing w:val="0"/>
        <w:jc w:val="both"/>
        <w:rPr>
          <w:rFonts w:asciiTheme="majorHAnsi" w:hAnsiTheme="majorHAnsi"/>
          <w:b/>
          <w:sz w:val="22"/>
        </w:rPr>
      </w:pPr>
      <w:r w:rsidRPr="0001217D">
        <w:rPr>
          <w:rFonts w:asciiTheme="majorHAnsi" w:hAnsiTheme="majorHAnsi"/>
          <w:sz w:val="22"/>
        </w:rPr>
        <w:t>A feladatellátási helyenként felvehető maximális gyermek-, tanulólétszám a köznevelési intézmény</w:t>
      </w:r>
    </w:p>
    <w:tbl>
      <w:tblPr>
        <w:tblStyle w:val="Rcsostblzat"/>
        <w:tblW w:w="5000" w:type="pct"/>
        <w:tblLook w:val="04A0" w:firstRow="1" w:lastRow="0" w:firstColumn="1" w:lastColumn="0" w:noHBand="0" w:noVBand="1"/>
      </w:tblPr>
      <w:tblGrid>
        <w:gridCol w:w="353"/>
        <w:gridCol w:w="4455"/>
        <w:gridCol w:w="2075"/>
        <w:gridCol w:w="2179"/>
      </w:tblGrid>
      <w:tr w:rsidR="00580C20" w:rsidRPr="0001217D" w:rsidTr="00EF46A0">
        <w:tc>
          <w:tcPr>
            <w:tcW w:w="195" w:type="pct"/>
            <w:vAlign w:val="center"/>
          </w:tcPr>
          <w:p w:rsidR="00580C20" w:rsidRPr="0001217D" w:rsidRDefault="00580C20" w:rsidP="00EF46A0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  <w:sz w:val="22"/>
              </w:rPr>
            </w:pPr>
          </w:p>
        </w:tc>
        <w:tc>
          <w:tcPr>
            <w:tcW w:w="2458" w:type="pct"/>
            <w:vAlign w:val="center"/>
          </w:tcPr>
          <w:p w:rsidR="00580C20" w:rsidRPr="0001217D" w:rsidRDefault="00580C20" w:rsidP="00EF46A0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</w:rPr>
            </w:pPr>
            <w:r w:rsidRPr="0001217D">
              <w:rPr>
                <w:rFonts w:asciiTheme="majorHAnsi" w:hAnsiTheme="majorHAnsi"/>
                <w:sz w:val="22"/>
              </w:rPr>
              <w:t>feladatellátási hely megnevezése</w:t>
            </w:r>
          </w:p>
        </w:tc>
        <w:tc>
          <w:tcPr>
            <w:tcW w:w="1145" w:type="pct"/>
            <w:vAlign w:val="center"/>
          </w:tcPr>
          <w:p w:rsidR="00580C20" w:rsidRPr="0001217D" w:rsidRDefault="00580C20" w:rsidP="00EF46A0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</w:rPr>
            </w:pPr>
            <w:r w:rsidRPr="0001217D">
              <w:rPr>
                <w:rFonts w:asciiTheme="majorHAnsi" w:hAnsiTheme="majorHAnsi"/>
                <w:sz w:val="22"/>
              </w:rPr>
              <w:t>tagozat megjelölése</w:t>
            </w:r>
          </w:p>
        </w:tc>
        <w:tc>
          <w:tcPr>
            <w:tcW w:w="1202" w:type="pct"/>
            <w:vAlign w:val="center"/>
          </w:tcPr>
          <w:p w:rsidR="00580C20" w:rsidRPr="0001217D" w:rsidRDefault="00580C20" w:rsidP="00EF46A0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</w:rPr>
            </w:pPr>
            <w:r w:rsidRPr="0001217D">
              <w:rPr>
                <w:rFonts w:asciiTheme="majorHAnsi" w:hAnsiTheme="majorHAnsi"/>
                <w:sz w:val="22"/>
              </w:rPr>
              <w:t>maximális gyermek-, tanulólétszám</w:t>
            </w:r>
          </w:p>
        </w:tc>
      </w:tr>
      <w:tr w:rsidR="00580C20" w:rsidRPr="00A170A5" w:rsidTr="00EF46A0">
        <w:tc>
          <w:tcPr>
            <w:tcW w:w="195" w:type="pct"/>
            <w:vAlign w:val="center"/>
          </w:tcPr>
          <w:p w:rsidR="00580C20" w:rsidRPr="0001217D" w:rsidRDefault="00580C20" w:rsidP="00EF46A0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  <w:sz w:val="22"/>
              </w:rPr>
            </w:pPr>
            <w:r w:rsidRPr="0001217D">
              <w:rPr>
                <w:rFonts w:asciiTheme="majorHAnsi" w:hAnsiTheme="majorHAnsi"/>
                <w:sz w:val="22"/>
              </w:rPr>
              <w:t>1</w:t>
            </w:r>
          </w:p>
        </w:tc>
        <w:tc>
          <w:tcPr>
            <w:tcW w:w="2458" w:type="pct"/>
          </w:tcPr>
          <w:p w:rsidR="00580C20" w:rsidRPr="0001217D" w:rsidRDefault="00580C20" w:rsidP="00EF46A0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</w:rPr>
            </w:pPr>
            <w:r w:rsidRPr="0001217D">
              <w:rPr>
                <w:rFonts w:asciiTheme="majorHAnsi" w:hAnsiTheme="majorHAnsi"/>
                <w:sz w:val="22"/>
              </w:rPr>
              <w:t>5932 Gádoros, Béke tér 6.</w:t>
            </w:r>
          </w:p>
        </w:tc>
        <w:tc>
          <w:tcPr>
            <w:tcW w:w="1145" w:type="pct"/>
          </w:tcPr>
          <w:p w:rsidR="00580C20" w:rsidRPr="0001217D" w:rsidRDefault="00580C20" w:rsidP="00EF46A0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</w:rPr>
            </w:pPr>
          </w:p>
        </w:tc>
        <w:tc>
          <w:tcPr>
            <w:tcW w:w="1202" w:type="pct"/>
          </w:tcPr>
          <w:p w:rsidR="00580C20" w:rsidRPr="0001217D" w:rsidRDefault="00580C20" w:rsidP="00EF46A0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</w:rPr>
            </w:pPr>
            <w:r w:rsidRPr="0001217D">
              <w:rPr>
                <w:rFonts w:asciiTheme="majorHAnsi" w:hAnsiTheme="majorHAnsi"/>
                <w:sz w:val="22"/>
              </w:rPr>
              <w:t>120 fő</w:t>
            </w:r>
          </w:p>
        </w:tc>
      </w:tr>
    </w:tbl>
    <w:p w:rsidR="00580C20" w:rsidRPr="009C3BCD" w:rsidRDefault="00580C20" w:rsidP="00580C20">
      <w:pPr>
        <w:pStyle w:val="Listaszerbekezds"/>
        <w:tabs>
          <w:tab w:val="left" w:leader="dot" w:pos="9072"/>
          <w:tab w:val="left" w:leader="dot" w:pos="9781"/>
          <w:tab w:val="left" w:leader="dot" w:pos="16443"/>
        </w:tabs>
        <w:ind w:left="360"/>
        <w:jc w:val="both"/>
        <w:rPr>
          <w:rFonts w:asciiTheme="majorHAnsi" w:hAnsiTheme="majorHAnsi"/>
          <w:sz w:val="22"/>
        </w:rPr>
      </w:pPr>
    </w:p>
    <w:p w:rsidR="00580C20" w:rsidRDefault="00580C20" w:rsidP="00580C20">
      <w:pPr>
        <w:tabs>
          <w:tab w:val="left" w:leader="dot" w:pos="9072"/>
          <w:tab w:val="left" w:leader="dot" w:pos="9781"/>
          <w:tab w:val="left" w:leader="dot" w:pos="16443"/>
        </w:tabs>
        <w:jc w:val="both"/>
        <w:rPr>
          <w:rFonts w:asciiTheme="majorHAnsi" w:hAnsiTheme="majorHAnsi"/>
          <w:sz w:val="22"/>
        </w:rPr>
      </w:pPr>
    </w:p>
    <w:p w:rsidR="00580C20" w:rsidRDefault="00580C20" w:rsidP="00580C20">
      <w:pPr>
        <w:pStyle w:val="Listaszerbekezds"/>
        <w:numPr>
          <w:ilvl w:val="0"/>
          <w:numId w:val="9"/>
        </w:numPr>
        <w:tabs>
          <w:tab w:val="left" w:leader="dot" w:pos="9072"/>
          <w:tab w:val="left" w:leader="dot" w:pos="9781"/>
          <w:tab w:val="left" w:leader="dot" w:pos="16443"/>
        </w:tabs>
        <w:spacing w:line="240" w:lineRule="auto"/>
        <w:jc w:val="both"/>
        <w:rPr>
          <w:rFonts w:asciiTheme="majorHAnsi" w:hAnsiTheme="majorHAnsi"/>
          <w:sz w:val="22"/>
        </w:rPr>
      </w:pPr>
      <w:r>
        <w:rPr>
          <w:rFonts w:asciiTheme="majorHAnsi" w:hAnsiTheme="majorHAnsi"/>
          <w:sz w:val="22"/>
        </w:rPr>
        <w:t xml:space="preserve">Az alapító okirat 6.3. pontja helyébe a következő rendelkezés lép: </w:t>
      </w:r>
    </w:p>
    <w:p w:rsidR="00580C20" w:rsidRDefault="00580C20" w:rsidP="00580C20">
      <w:pPr>
        <w:pStyle w:val="Listaszerbekezds"/>
        <w:numPr>
          <w:ilvl w:val="1"/>
          <w:numId w:val="11"/>
        </w:numPr>
        <w:tabs>
          <w:tab w:val="left" w:leader="dot" w:pos="9072"/>
          <w:tab w:val="left" w:leader="dot" w:pos="9639"/>
          <w:tab w:val="left" w:leader="dot" w:pos="16443"/>
        </w:tabs>
        <w:spacing w:before="240" w:line="240" w:lineRule="auto"/>
        <w:ind w:left="1134"/>
        <w:contextualSpacing w:val="0"/>
        <w:jc w:val="both"/>
        <w:rPr>
          <w:rFonts w:asciiTheme="majorHAnsi" w:hAnsiTheme="majorHAnsi"/>
          <w:sz w:val="22"/>
        </w:rPr>
      </w:pPr>
      <w:r w:rsidRPr="00E57AA3">
        <w:rPr>
          <w:rFonts w:asciiTheme="majorHAnsi" w:hAnsiTheme="majorHAnsi"/>
          <w:sz w:val="22"/>
        </w:rPr>
        <w:t>A feladatellátást szolgáló ingatlanvagyon:</w:t>
      </w:r>
    </w:p>
    <w:tbl>
      <w:tblPr>
        <w:tblStyle w:val="Rcsostblzat"/>
        <w:tblW w:w="5019" w:type="pct"/>
        <w:tblLook w:val="04A0" w:firstRow="1" w:lastRow="0" w:firstColumn="1" w:lastColumn="0" w:noHBand="0" w:noVBand="1"/>
      </w:tblPr>
      <w:tblGrid>
        <w:gridCol w:w="524"/>
        <w:gridCol w:w="3318"/>
        <w:gridCol w:w="1521"/>
        <w:gridCol w:w="1797"/>
        <w:gridCol w:w="1936"/>
      </w:tblGrid>
      <w:tr w:rsidR="00580C20" w:rsidRPr="00A170A5" w:rsidTr="00EF46A0">
        <w:tc>
          <w:tcPr>
            <w:tcW w:w="288" w:type="pct"/>
            <w:vAlign w:val="center"/>
          </w:tcPr>
          <w:p w:rsidR="00580C20" w:rsidRPr="00A170A5" w:rsidRDefault="00580C20" w:rsidP="00EF46A0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  <w:sz w:val="22"/>
              </w:rPr>
            </w:pPr>
          </w:p>
        </w:tc>
        <w:tc>
          <w:tcPr>
            <w:tcW w:w="1824" w:type="pct"/>
          </w:tcPr>
          <w:p w:rsidR="00580C20" w:rsidRPr="00A170A5" w:rsidRDefault="00580C20" w:rsidP="00EF46A0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</w:rPr>
            </w:pPr>
            <w:r w:rsidRPr="00A170A5">
              <w:rPr>
                <w:rFonts w:asciiTheme="majorHAnsi" w:hAnsiTheme="majorHAnsi"/>
                <w:sz w:val="22"/>
              </w:rPr>
              <w:t>ingatlan címe</w:t>
            </w:r>
          </w:p>
        </w:tc>
        <w:tc>
          <w:tcPr>
            <w:tcW w:w="836" w:type="pct"/>
          </w:tcPr>
          <w:p w:rsidR="00580C20" w:rsidRPr="00A170A5" w:rsidRDefault="00580C20" w:rsidP="00EF46A0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</w:rPr>
            </w:pPr>
            <w:r w:rsidRPr="00A170A5">
              <w:rPr>
                <w:rFonts w:asciiTheme="majorHAnsi" w:hAnsiTheme="majorHAnsi"/>
                <w:sz w:val="22"/>
              </w:rPr>
              <w:t>ingatlan helyrajzi száma</w:t>
            </w:r>
          </w:p>
        </w:tc>
        <w:tc>
          <w:tcPr>
            <w:tcW w:w="988" w:type="pct"/>
          </w:tcPr>
          <w:p w:rsidR="00580C20" w:rsidRPr="00A170A5" w:rsidRDefault="00580C20" w:rsidP="00EF46A0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</w:rPr>
            </w:pPr>
            <w:r w:rsidRPr="00A170A5">
              <w:rPr>
                <w:rFonts w:asciiTheme="majorHAnsi" w:hAnsiTheme="majorHAnsi"/>
                <w:sz w:val="22"/>
              </w:rPr>
              <w:t>vagyon feletti rendelkezés joga vagy a vagyon használati joga</w:t>
            </w:r>
          </w:p>
        </w:tc>
        <w:tc>
          <w:tcPr>
            <w:tcW w:w="1064" w:type="pct"/>
          </w:tcPr>
          <w:p w:rsidR="00580C20" w:rsidRPr="00A170A5" w:rsidRDefault="00580C20" w:rsidP="00EF46A0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</w:rPr>
            </w:pPr>
            <w:r w:rsidRPr="00A170A5">
              <w:rPr>
                <w:rFonts w:asciiTheme="majorHAnsi" w:hAnsiTheme="majorHAnsi"/>
                <w:sz w:val="22"/>
              </w:rPr>
              <w:t>az ingatlan funkciója, célja</w:t>
            </w:r>
          </w:p>
        </w:tc>
      </w:tr>
      <w:tr w:rsidR="00580C20" w:rsidRPr="00A170A5" w:rsidTr="00EF46A0">
        <w:tc>
          <w:tcPr>
            <w:tcW w:w="288" w:type="pct"/>
            <w:vAlign w:val="center"/>
          </w:tcPr>
          <w:p w:rsidR="00580C20" w:rsidRPr="00A170A5" w:rsidRDefault="00580C20" w:rsidP="00EF46A0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  <w:sz w:val="22"/>
              </w:rPr>
            </w:pPr>
            <w:r w:rsidRPr="00A170A5">
              <w:rPr>
                <w:rFonts w:asciiTheme="majorHAnsi" w:hAnsiTheme="majorHAnsi"/>
                <w:sz w:val="22"/>
              </w:rPr>
              <w:t>1</w:t>
            </w:r>
          </w:p>
        </w:tc>
        <w:tc>
          <w:tcPr>
            <w:tcW w:w="1824" w:type="pct"/>
          </w:tcPr>
          <w:p w:rsidR="00580C20" w:rsidRPr="00A170A5" w:rsidRDefault="00580C20" w:rsidP="00EF46A0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</w:rPr>
            </w:pPr>
            <w:r>
              <w:rPr>
                <w:rFonts w:asciiTheme="majorHAnsi" w:hAnsiTheme="majorHAnsi"/>
                <w:sz w:val="22"/>
              </w:rPr>
              <w:t>5932 Gádoros, Béke tér 6.</w:t>
            </w:r>
          </w:p>
        </w:tc>
        <w:tc>
          <w:tcPr>
            <w:tcW w:w="836" w:type="pct"/>
          </w:tcPr>
          <w:p w:rsidR="00580C20" w:rsidRPr="00A170A5" w:rsidRDefault="00580C20" w:rsidP="00EF46A0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</w:rPr>
            </w:pPr>
            <w:r>
              <w:rPr>
                <w:rFonts w:asciiTheme="majorHAnsi" w:hAnsiTheme="majorHAnsi"/>
                <w:sz w:val="22"/>
              </w:rPr>
              <w:t>505</w:t>
            </w:r>
          </w:p>
        </w:tc>
        <w:tc>
          <w:tcPr>
            <w:tcW w:w="988" w:type="pct"/>
          </w:tcPr>
          <w:p w:rsidR="00580C20" w:rsidRPr="00A170A5" w:rsidRDefault="00580C20" w:rsidP="00EF46A0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</w:rPr>
            </w:pPr>
            <w:r>
              <w:rPr>
                <w:rFonts w:asciiTheme="majorHAnsi" w:hAnsiTheme="majorHAnsi"/>
                <w:sz w:val="22"/>
              </w:rPr>
              <w:t xml:space="preserve">ingyenes </w:t>
            </w:r>
            <w:r w:rsidRPr="0001217D">
              <w:rPr>
                <w:rFonts w:asciiTheme="majorHAnsi" w:hAnsiTheme="majorHAnsi"/>
                <w:sz w:val="22"/>
              </w:rPr>
              <w:t>használati jog</w:t>
            </w:r>
          </w:p>
        </w:tc>
        <w:tc>
          <w:tcPr>
            <w:tcW w:w="1064" w:type="pct"/>
          </w:tcPr>
          <w:p w:rsidR="00580C20" w:rsidRPr="00A170A5" w:rsidRDefault="00580C20" w:rsidP="00EF46A0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</w:rPr>
            </w:pPr>
            <w:r w:rsidRPr="0001217D">
              <w:rPr>
                <w:rFonts w:asciiTheme="majorHAnsi" w:hAnsiTheme="majorHAnsi"/>
                <w:sz w:val="22"/>
              </w:rPr>
              <w:t>óvodai nevelés</w:t>
            </w:r>
          </w:p>
        </w:tc>
      </w:tr>
    </w:tbl>
    <w:p w:rsidR="00580C20" w:rsidRDefault="00580C20" w:rsidP="00580C20">
      <w:pPr>
        <w:pStyle w:val="Listaszerbekezds"/>
        <w:tabs>
          <w:tab w:val="left" w:leader="dot" w:pos="9072"/>
          <w:tab w:val="left" w:leader="dot" w:pos="9781"/>
          <w:tab w:val="left" w:leader="dot" w:pos="16443"/>
        </w:tabs>
        <w:ind w:left="360"/>
        <w:jc w:val="both"/>
        <w:rPr>
          <w:rFonts w:asciiTheme="majorHAnsi" w:hAnsiTheme="majorHAnsi"/>
          <w:sz w:val="22"/>
        </w:rPr>
      </w:pPr>
    </w:p>
    <w:p w:rsidR="00580C20" w:rsidRPr="009C3BCD" w:rsidRDefault="00580C20" w:rsidP="00580C20">
      <w:pPr>
        <w:pStyle w:val="Listaszerbekezds"/>
        <w:tabs>
          <w:tab w:val="left" w:leader="dot" w:pos="9072"/>
          <w:tab w:val="left" w:leader="dot" w:pos="9781"/>
          <w:tab w:val="left" w:leader="dot" w:pos="16443"/>
        </w:tabs>
        <w:ind w:left="360"/>
        <w:jc w:val="both"/>
        <w:rPr>
          <w:rFonts w:asciiTheme="majorHAnsi" w:hAnsiTheme="majorHAnsi"/>
          <w:sz w:val="22"/>
        </w:rPr>
      </w:pPr>
    </w:p>
    <w:p w:rsidR="00580C20" w:rsidRPr="002A0DDD" w:rsidRDefault="00580C20" w:rsidP="00580C20">
      <w:pPr>
        <w:tabs>
          <w:tab w:val="left" w:leader="dot" w:pos="9072"/>
          <w:tab w:val="left" w:leader="dot" w:pos="9781"/>
          <w:tab w:val="left" w:leader="dot" w:pos="16443"/>
        </w:tabs>
        <w:jc w:val="both"/>
        <w:rPr>
          <w:rFonts w:asciiTheme="majorHAnsi" w:hAnsiTheme="majorHAnsi"/>
          <w:sz w:val="22"/>
        </w:rPr>
      </w:pPr>
      <w:r w:rsidRPr="002A0DDD">
        <w:rPr>
          <w:rFonts w:asciiTheme="majorHAnsi" w:hAnsiTheme="majorHAnsi"/>
          <w:sz w:val="22"/>
        </w:rPr>
        <w:t xml:space="preserve">Jelen </w:t>
      </w:r>
      <w:r>
        <w:rPr>
          <w:rFonts w:asciiTheme="majorHAnsi" w:hAnsiTheme="majorHAnsi"/>
          <w:sz w:val="22"/>
        </w:rPr>
        <w:t>módosító</w:t>
      </w:r>
      <w:r w:rsidRPr="002A0DDD">
        <w:rPr>
          <w:rFonts w:asciiTheme="majorHAnsi" w:hAnsiTheme="majorHAnsi"/>
          <w:sz w:val="22"/>
        </w:rPr>
        <w:t xml:space="preserve"> okiratot a törzskönyvi nyilvántartásba történő bejegyzés napjától</w:t>
      </w:r>
      <w:r>
        <w:rPr>
          <w:rFonts w:asciiTheme="majorHAnsi" w:hAnsiTheme="majorHAnsi"/>
          <w:sz w:val="22"/>
        </w:rPr>
        <w:t xml:space="preserve"> </w:t>
      </w:r>
      <w:r w:rsidRPr="002A0DDD">
        <w:rPr>
          <w:rFonts w:asciiTheme="majorHAnsi" w:hAnsiTheme="majorHAnsi"/>
          <w:sz w:val="22"/>
        </w:rPr>
        <w:t>kell alkalmazni.</w:t>
      </w:r>
    </w:p>
    <w:p w:rsidR="001D31F8" w:rsidRDefault="001D31F8" w:rsidP="006A6306">
      <w:pPr>
        <w:tabs>
          <w:tab w:val="left" w:pos="1410"/>
        </w:tabs>
      </w:pPr>
    </w:p>
    <w:p w:rsidR="001D31F8" w:rsidRDefault="001D31F8" w:rsidP="006A6306">
      <w:pPr>
        <w:tabs>
          <w:tab w:val="left" w:pos="1410"/>
        </w:tabs>
      </w:pPr>
    </w:p>
    <w:p w:rsidR="001D31F8" w:rsidRDefault="001D31F8" w:rsidP="001D31F8">
      <w:pPr>
        <w:rPr>
          <w:b/>
          <w:u w:val="single"/>
        </w:rPr>
      </w:pPr>
      <w:r>
        <w:rPr>
          <w:b/>
          <w:u w:val="single"/>
        </w:rPr>
        <w:lastRenderedPageBreak/>
        <w:t>II. Határozati javaslat:</w:t>
      </w:r>
    </w:p>
    <w:p w:rsidR="00580C20" w:rsidRPr="00580C20" w:rsidRDefault="00580C20" w:rsidP="00580C20">
      <w:pPr>
        <w:jc w:val="both"/>
        <w:rPr>
          <w:rFonts w:eastAsia="Calibri"/>
          <w:color w:val="auto"/>
        </w:rPr>
      </w:pPr>
      <w:r w:rsidRPr="00580C20">
        <w:rPr>
          <w:rFonts w:eastAsia="Calibri"/>
          <w:color w:val="auto"/>
        </w:rPr>
        <w:t xml:space="preserve">Gádoros Nagyközség Önkormányzata Képviselő-testülete a Gádoros Nagyközség Önkormányzata Képviselő-testületének </w:t>
      </w:r>
      <w:r>
        <w:rPr>
          <w:rFonts w:eastAsia="Calibri"/>
          <w:color w:val="auto"/>
        </w:rPr>
        <w:t>Napközi Otthonos Óvodája</w:t>
      </w:r>
      <w:r w:rsidRPr="00580C20">
        <w:rPr>
          <w:rFonts w:eastAsia="Calibri"/>
          <w:color w:val="auto"/>
        </w:rPr>
        <w:t xml:space="preserve"> egységes szerkezetbe foglalt alapító okiratát e határozat mellékleteként elfogadja.</w:t>
      </w:r>
    </w:p>
    <w:p w:rsidR="00580C20" w:rsidRDefault="00580C20" w:rsidP="00580C20">
      <w:pPr>
        <w:jc w:val="both"/>
        <w:rPr>
          <w:rFonts w:eastAsia="Calibri"/>
          <w:color w:val="auto"/>
        </w:rPr>
      </w:pPr>
      <w:r w:rsidRPr="00580C20">
        <w:rPr>
          <w:rFonts w:eastAsia="Calibri"/>
          <w:color w:val="auto"/>
        </w:rPr>
        <w:t>Felkéri a polgármestert az egységes szerkezetbe foglalt alapító okirat kiadására, illetve annak és a módosító okiratnak a Magyar Államkincstárhoz történő 8 napon belüli megküldésére.</w:t>
      </w:r>
    </w:p>
    <w:p w:rsidR="00580C20" w:rsidRPr="00580C20" w:rsidRDefault="00580C20" w:rsidP="00580C20">
      <w:pPr>
        <w:jc w:val="both"/>
        <w:rPr>
          <w:rFonts w:eastAsia="Calibri"/>
          <w:color w:val="auto"/>
        </w:rPr>
      </w:pPr>
      <w:r>
        <w:rPr>
          <w:rFonts w:eastAsia="Calibri"/>
          <w:color w:val="auto"/>
        </w:rPr>
        <w:t>Felhatalmazza a jegyzőt az okiratok formai hibáinak javítására.</w:t>
      </w:r>
    </w:p>
    <w:p w:rsidR="001D31F8" w:rsidRDefault="001D31F8" w:rsidP="001D31F8">
      <w:pPr>
        <w:ind w:left="720"/>
        <w:contextualSpacing/>
        <w:rPr>
          <w:rFonts w:eastAsia="Calibri"/>
        </w:rPr>
      </w:pPr>
    </w:p>
    <w:p w:rsidR="001D31F8" w:rsidRDefault="001D31F8" w:rsidP="001D31F8">
      <w:r>
        <w:rPr>
          <w:rFonts w:eastAsia="Calibri"/>
          <w:b/>
        </w:rPr>
        <w:t>Határidő</w:t>
      </w:r>
      <w:r>
        <w:rPr>
          <w:rFonts w:eastAsia="Calibri"/>
        </w:rPr>
        <w:t xml:space="preserve">: </w:t>
      </w:r>
      <w:r>
        <w:rPr>
          <w:rFonts w:eastAsia="Calibri"/>
        </w:rPr>
        <w:tab/>
      </w:r>
      <w:r w:rsidR="00580C20">
        <w:rPr>
          <w:rFonts w:eastAsia="Calibri"/>
        </w:rPr>
        <w:t>értelem szerint</w:t>
      </w:r>
    </w:p>
    <w:p w:rsidR="001D31F8" w:rsidRDefault="001D31F8" w:rsidP="001D31F8">
      <w:r>
        <w:rPr>
          <w:rFonts w:eastAsia="Calibri"/>
          <w:b/>
        </w:rPr>
        <w:t>Felelős</w:t>
      </w:r>
      <w:r>
        <w:rPr>
          <w:rFonts w:eastAsia="Calibri"/>
        </w:rPr>
        <w:t xml:space="preserve">: </w:t>
      </w:r>
      <w:r>
        <w:rPr>
          <w:rFonts w:eastAsia="Calibri"/>
        </w:rPr>
        <w:tab/>
      </w:r>
      <w:proofErr w:type="spellStart"/>
      <w:r>
        <w:rPr>
          <w:rFonts w:eastAsia="Calibri"/>
        </w:rPr>
        <w:t>Maronka</w:t>
      </w:r>
      <w:proofErr w:type="spellEnd"/>
      <w:r>
        <w:rPr>
          <w:rFonts w:eastAsia="Calibri"/>
        </w:rPr>
        <w:t xml:space="preserve"> Lajos polgármester</w:t>
      </w:r>
    </w:p>
    <w:p w:rsidR="006A6306" w:rsidRDefault="006A6306" w:rsidP="006A6306"/>
    <w:p w:rsidR="001D31F8" w:rsidRDefault="001D31F8" w:rsidP="006A6306"/>
    <w:p w:rsidR="006A6306" w:rsidRDefault="006A6306" w:rsidP="006A6306">
      <w:r>
        <w:t>Gádoros, 201</w:t>
      </w:r>
      <w:r w:rsidR="00A56F94">
        <w:t>8</w:t>
      </w:r>
      <w:r>
        <w:t xml:space="preserve">. </w:t>
      </w:r>
      <w:r w:rsidR="00714157">
        <w:t>február</w:t>
      </w:r>
      <w:r>
        <w:t xml:space="preserve"> </w:t>
      </w:r>
      <w:r w:rsidR="00580C20">
        <w:t>9</w:t>
      </w:r>
      <w:r>
        <w:t>.</w:t>
      </w:r>
    </w:p>
    <w:p w:rsidR="006A6306" w:rsidRDefault="006A6306" w:rsidP="006A6306"/>
    <w:p w:rsidR="006A6306" w:rsidRDefault="006A6306" w:rsidP="006A6306">
      <w:pPr>
        <w:ind w:left="6804"/>
        <w:jc w:val="center"/>
      </w:pPr>
      <w:proofErr w:type="spellStart"/>
      <w:r>
        <w:t>Maronka</w:t>
      </w:r>
      <w:proofErr w:type="spellEnd"/>
      <w:r>
        <w:t xml:space="preserve"> Lajos</w:t>
      </w:r>
    </w:p>
    <w:p w:rsidR="00924F5A" w:rsidRPr="006A6306" w:rsidRDefault="006A6306" w:rsidP="000A4056">
      <w:pPr>
        <w:ind w:left="6804"/>
        <w:jc w:val="center"/>
      </w:pPr>
      <w:r>
        <w:t>polgármester</w:t>
      </w:r>
    </w:p>
    <w:sectPr w:rsidR="00924F5A" w:rsidRPr="006A6306">
      <w:pgSz w:w="11906" w:h="16838"/>
      <w:pgMar w:top="1417" w:right="1417" w:bottom="1417" w:left="1417" w:header="0" w:footer="0" w:gutter="0"/>
      <w:cols w:space="708"/>
      <w:formProt w:val="0"/>
      <w:docGrid w:linePitch="360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A40AD3"/>
    <w:multiLevelType w:val="hybridMultilevel"/>
    <w:tmpl w:val="2E664414"/>
    <w:lvl w:ilvl="0" w:tplc="92DEF856">
      <w:numFmt w:val="bullet"/>
      <w:lvlText w:val="-"/>
      <w:lvlJc w:val="left"/>
      <w:pPr>
        <w:ind w:left="555" w:hanging="360"/>
      </w:pPr>
      <w:rPr>
        <w:rFonts w:ascii="Cambria" w:eastAsia="Times New Roman" w:hAnsi="Cambria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275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1995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715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435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155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4875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595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315" w:hanging="360"/>
      </w:pPr>
      <w:rPr>
        <w:rFonts w:ascii="Wingdings" w:hAnsi="Wingdings" w:hint="default"/>
      </w:rPr>
    </w:lvl>
  </w:abstractNum>
  <w:abstractNum w:abstractNumId="1" w15:restartNumberingAfterBreak="0">
    <w:nsid w:val="1A20692B"/>
    <w:multiLevelType w:val="multilevel"/>
    <w:tmpl w:val="C42C3E1C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 w15:restartNumberingAfterBreak="0">
    <w:nsid w:val="1D574FFB"/>
    <w:multiLevelType w:val="hybridMultilevel"/>
    <w:tmpl w:val="D72C6C9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103C2D"/>
    <w:multiLevelType w:val="multilevel"/>
    <w:tmpl w:val="8A045F9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2DA30768"/>
    <w:multiLevelType w:val="multilevel"/>
    <w:tmpl w:val="A4A26F8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200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4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2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16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096" w:hanging="1800"/>
      </w:pPr>
      <w:rPr>
        <w:rFonts w:hint="default"/>
      </w:rPr>
    </w:lvl>
  </w:abstractNum>
  <w:abstractNum w:abstractNumId="5" w15:restartNumberingAfterBreak="0">
    <w:nsid w:val="48465DBD"/>
    <w:multiLevelType w:val="multilevel"/>
    <w:tmpl w:val="2E1EB8F0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6" w15:restartNumberingAfterBreak="0">
    <w:nsid w:val="61C7650A"/>
    <w:multiLevelType w:val="multilevel"/>
    <w:tmpl w:val="040E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7" w15:restartNumberingAfterBreak="0">
    <w:nsid w:val="74AA7EAF"/>
    <w:multiLevelType w:val="multilevel"/>
    <w:tmpl w:val="B90EE770"/>
    <w:lvl w:ilvl="0">
      <w:start w:val="6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097" w:hanging="45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40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66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6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93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132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296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976" w:hanging="1800"/>
      </w:pPr>
      <w:rPr>
        <w:rFonts w:hint="default"/>
      </w:rPr>
    </w:lvl>
  </w:abstractNum>
  <w:abstractNum w:abstractNumId="8" w15:restartNumberingAfterBreak="0">
    <w:nsid w:val="7830246D"/>
    <w:multiLevelType w:val="multilevel"/>
    <w:tmpl w:val="25C67046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2"/>
      <w:numFmt w:val="decimal"/>
      <w:lvlText w:val="%1.%2."/>
      <w:lvlJc w:val="left"/>
      <w:pPr>
        <w:ind w:left="2727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473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101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9108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1475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3482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5849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7856" w:hanging="1800"/>
      </w:pPr>
      <w:rPr>
        <w:rFonts w:hint="default"/>
        <w:b w:val="0"/>
      </w:rPr>
    </w:lvl>
  </w:abstractNum>
  <w:abstractNum w:abstractNumId="9" w15:restartNumberingAfterBreak="0">
    <w:nsid w:val="78F77A37"/>
    <w:multiLevelType w:val="multilevel"/>
    <w:tmpl w:val="BAC0D04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1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4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4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136" w:hanging="1800"/>
      </w:pPr>
      <w:rPr>
        <w:rFonts w:hint="default"/>
      </w:rPr>
    </w:lvl>
  </w:abstractNum>
  <w:abstractNum w:abstractNumId="10" w15:restartNumberingAfterBreak="0">
    <w:nsid w:val="7FF06F5A"/>
    <w:multiLevelType w:val="multilevel"/>
    <w:tmpl w:val="C796727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5"/>
  </w:num>
  <w:num w:numId="5">
    <w:abstractNumId w:val="0"/>
  </w:num>
  <w:num w:numId="6">
    <w:abstractNumId w:val="6"/>
  </w:num>
  <w:num w:numId="7">
    <w:abstractNumId w:val="10"/>
  </w:num>
  <w:num w:numId="8">
    <w:abstractNumId w:val="9"/>
  </w:num>
  <w:num w:numId="9">
    <w:abstractNumId w:val="4"/>
  </w:num>
  <w:num w:numId="10">
    <w:abstractNumId w:val="7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2AE2"/>
    <w:rsid w:val="00050D87"/>
    <w:rsid w:val="000A4056"/>
    <w:rsid w:val="001D31F8"/>
    <w:rsid w:val="0022398B"/>
    <w:rsid w:val="00233537"/>
    <w:rsid w:val="003C0C3C"/>
    <w:rsid w:val="004071ED"/>
    <w:rsid w:val="00580C20"/>
    <w:rsid w:val="006A6306"/>
    <w:rsid w:val="00714157"/>
    <w:rsid w:val="007176BD"/>
    <w:rsid w:val="00842051"/>
    <w:rsid w:val="008B2AE2"/>
    <w:rsid w:val="008F6CB3"/>
    <w:rsid w:val="00924F5A"/>
    <w:rsid w:val="00A56F94"/>
    <w:rsid w:val="00A90A5E"/>
    <w:rsid w:val="00AD2BCA"/>
    <w:rsid w:val="00B867E0"/>
    <w:rsid w:val="00BD3B82"/>
    <w:rsid w:val="00CE7FEA"/>
    <w:rsid w:val="00D8471D"/>
    <w:rsid w:val="00D97696"/>
    <w:rsid w:val="00DB057D"/>
    <w:rsid w:val="00E33A66"/>
    <w:rsid w:val="00F253D9"/>
    <w:rsid w:val="00F41C54"/>
    <w:rsid w:val="00FB64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9B7D9A"/>
  <w15:docId w15:val="{4F1C83BD-403F-4ACD-9E68-D2F8B0999F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Cs w:val="24"/>
        <w:lang w:val="hu-HU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  <w:pPr>
      <w:spacing w:line="259" w:lineRule="auto"/>
    </w:pPr>
    <w:rPr>
      <w:color w:val="00000A"/>
      <w:sz w:val="24"/>
    </w:rPr>
  </w:style>
  <w:style w:type="paragraph" w:styleId="Cmsor1">
    <w:name w:val="heading 1"/>
    <w:basedOn w:val="Standard"/>
    <w:next w:val="Standard"/>
    <w:link w:val="Cmsor1Char"/>
    <w:rsid w:val="00BD3B82"/>
    <w:pPr>
      <w:keepNext/>
      <w:outlineLvl w:val="0"/>
    </w:pPr>
    <w:rPr>
      <w:sz w:val="2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Vgjegyzet-hivatkozs">
    <w:name w:val="endnote reference"/>
    <w:basedOn w:val="Bekezdsalapbettpusa"/>
    <w:uiPriority w:val="99"/>
    <w:semiHidden/>
    <w:unhideWhenUsed/>
    <w:qFormat/>
    <w:rsid w:val="00056F5B"/>
    <w:rPr>
      <w:rFonts w:cs="Times New Roman"/>
      <w:vertAlign w:val="superscript"/>
    </w:rPr>
  </w:style>
  <w:style w:type="character" w:customStyle="1" w:styleId="ListLabel1">
    <w:name w:val="ListLabel 1"/>
    <w:qFormat/>
    <w:rPr>
      <w:rFonts w:eastAsia="Calibri" w:cs="Times New Roman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Times New Roman"/>
    </w:rPr>
  </w:style>
  <w:style w:type="character" w:customStyle="1" w:styleId="ListLabel6">
    <w:name w:val="ListLabel 6"/>
    <w:qFormat/>
    <w:rPr>
      <w:rFonts w:cs="Times New Roman"/>
    </w:rPr>
  </w:style>
  <w:style w:type="character" w:customStyle="1" w:styleId="ListLabel7">
    <w:name w:val="ListLabel 7"/>
    <w:qFormat/>
    <w:rPr>
      <w:rFonts w:cs="Times New Roman"/>
      <w:b/>
    </w:rPr>
  </w:style>
  <w:style w:type="character" w:customStyle="1" w:styleId="ListLabel8">
    <w:name w:val="ListLabel 8"/>
    <w:qFormat/>
    <w:rPr>
      <w:rFonts w:cs="Times New Roman"/>
    </w:rPr>
  </w:style>
  <w:style w:type="character" w:customStyle="1" w:styleId="ListLabel9">
    <w:name w:val="ListLabel 9"/>
    <w:qFormat/>
    <w:rPr>
      <w:rFonts w:cs="Times New Roman"/>
    </w:rPr>
  </w:style>
  <w:style w:type="character" w:customStyle="1" w:styleId="ListLabel10">
    <w:name w:val="ListLabel 10"/>
    <w:qFormat/>
    <w:rPr>
      <w:rFonts w:cs="Times New Roman"/>
    </w:rPr>
  </w:style>
  <w:style w:type="character" w:customStyle="1" w:styleId="ListLabel11">
    <w:name w:val="ListLabel 11"/>
    <w:qFormat/>
    <w:rPr>
      <w:rFonts w:cs="Times New Roman"/>
    </w:rPr>
  </w:style>
  <w:style w:type="character" w:customStyle="1" w:styleId="ListLabel12">
    <w:name w:val="ListLabel 12"/>
    <w:qFormat/>
    <w:rPr>
      <w:rFonts w:cs="Times New Roman"/>
    </w:rPr>
  </w:style>
  <w:style w:type="character" w:customStyle="1" w:styleId="ListLabel13">
    <w:name w:val="ListLabel 13"/>
    <w:qFormat/>
    <w:rPr>
      <w:rFonts w:cs="Times New Roman"/>
    </w:rPr>
  </w:style>
  <w:style w:type="paragraph" w:customStyle="1" w:styleId="Cmsor">
    <w:name w:val="Címsor"/>
    <w:basedOn w:val="Norml"/>
    <w:next w:val="Szvegtrzs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Szvegtrzs">
    <w:name w:val="Body Text"/>
    <w:basedOn w:val="Norml"/>
    <w:pPr>
      <w:spacing w:after="140" w:line="288" w:lineRule="auto"/>
    </w:pPr>
  </w:style>
  <w:style w:type="paragraph" w:styleId="Lista">
    <w:name w:val="List"/>
    <w:basedOn w:val="Szvegtrzs"/>
    <w:rPr>
      <w:rFonts w:cs="Mangal"/>
    </w:rPr>
  </w:style>
  <w:style w:type="paragraph" w:styleId="Kpalrs">
    <w:name w:val="caption"/>
    <w:basedOn w:val="Norml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Trgymutat">
    <w:name w:val="Tárgymutató"/>
    <w:basedOn w:val="Norml"/>
    <w:qFormat/>
    <w:pPr>
      <w:suppressLineNumbers/>
    </w:pPr>
    <w:rPr>
      <w:rFonts w:cs="Mangal"/>
    </w:rPr>
  </w:style>
  <w:style w:type="paragraph" w:styleId="Listaszerbekezds">
    <w:name w:val="List Paragraph"/>
    <w:basedOn w:val="Norml"/>
    <w:uiPriority w:val="34"/>
    <w:qFormat/>
    <w:rsid w:val="004835EC"/>
    <w:pPr>
      <w:ind w:left="720"/>
      <w:contextualSpacing/>
    </w:pPr>
  </w:style>
  <w:style w:type="table" w:styleId="Rcsostblzat">
    <w:name w:val="Table Grid"/>
    <w:basedOn w:val="Normltblzat"/>
    <w:uiPriority w:val="59"/>
    <w:rsid w:val="009B2BEC"/>
    <w:rPr>
      <w:rFonts w:asciiTheme="minorHAnsi" w:hAnsiTheme="minorHAnsi" w:cstheme="minorHAns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msor1Char">
    <w:name w:val="Címsor 1 Char"/>
    <w:basedOn w:val="Bekezdsalapbettpusa"/>
    <w:link w:val="Cmsor1"/>
    <w:rsid w:val="00BD3B82"/>
    <w:rPr>
      <w:rFonts w:ascii="Liberation Serif" w:eastAsia="SimSun" w:hAnsi="Liberation Serif" w:cs="Mangal"/>
      <w:kern w:val="3"/>
      <w:sz w:val="28"/>
      <w:lang w:eastAsia="zh-CN" w:bidi="hi-IN"/>
    </w:rPr>
  </w:style>
  <w:style w:type="paragraph" w:customStyle="1" w:styleId="Standard">
    <w:name w:val="Standard"/>
    <w:rsid w:val="00BD3B82"/>
    <w:pPr>
      <w:suppressAutoHyphens/>
      <w:autoSpaceDN w:val="0"/>
      <w:textAlignment w:val="baseline"/>
    </w:pPr>
    <w:rPr>
      <w:rFonts w:ascii="Liberation Serif" w:eastAsia="SimSun" w:hAnsi="Liberation Serif" w:cs="Mangal"/>
      <w:kern w:val="3"/>
      <w:sz w:val="24"/>
      <w:lang w:eastAsia="zh-CN" w:bidi="hi-I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E33A66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E33A66"/>
    <w:rPr>
      <w:rFonts w:ascii="Segoe UI" w:hAnsi="Segoe UI" w:cs="Segoe UI"/>
      <w:color w:val="00000A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2759E6-250D-40FE-9E86-F8DDCFBE3C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815</Words>
  <Characters>5629</Characters>
  <Application>Microsoft Office Word</Application>
  <DocSecurity>0</DocSecurity>
  <Lines>46</Lines>
  <Paragraphs>12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balint_kriszti</dc:creator>
  <dc:description/>
  <cp:lastModifiedBy>Polyák Zita</cp:lastModifiedBy>
  <cp:revision>3</cp:revision>
  <cp:lastPrinted>2018-02-09T11:12:00Z</cp:lastPrinted>
  <dcterms:created xsi:type="dcterms:W3CDTF">2018-02-09T10:58:00Z</dcterms:created>
  <dcterms:modified xsi:type="dcterms:W3CDTF">2018-02-09T11:16:00Z</dcterms:modified>
  <dc:language>hu-HU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